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6B" w:rsidRPr="00EB041F" w:rsidRDefault="00C8006B" w:rsidP="00C8006B">
      <w:pPr>
        <w:pStyle w:val="Aberschrift"/>
        <w:numPr>
          <w:ilvl w:val="0"/>
          <w:numId w:val="0"/>
        </w:numPr>
        <w:rPr>
          <w:color w:val="262626"/>
        </w:rPr>
      </w:pPr>
      <w:bookmarkStart w:id="0" w:name="_Toc43218149"/>
      <w:r w:rsidRPr="00EB041F">
        <w:rPr>
          <w:color w:val="262626"/>
        </w:rPr>
        <w:t>Homematic IP Dimmer-Steckdose – Phasenabschnitt #150327A0</w:t>
      </w:r>
      <w:bookmarkEnd w:id="0"/>
      <w:r w:rsidRPr="00EB041F">
        <w:rPr>
          <w:color w:val="262626"/>
        </w:rPr>
        <w:t xml:space="preserve"> </w:t>
      </w:r>
    </w:p>
    <w:p w:rsidR="00C8006B" w:rsidRPr="00EB041F" w:rsidRDefault="00C8006B" w:rsidP="00C8006B">
      <w:pPr>
        <w:jc w:val="both"/>
        <w:rPr>
          <w:rFonts w:ascii="Arial" w:hAnsi="Arial" w:cs="Arial"/>
          <w:color w:val="262626"/>
        </w:rPr>
      </w:pPr>
      <w:r w:rsidRPr="00EB041F">
        <w:rPr>
          <w:rFonts w:ascii="Arial" w:hAnsi="Arial" w:cs="Arial"/>
          <w:color w:val="262626"/>
        </w:rPr>
        <w:t xml:space="preserve">Die Homematic IP Dimmer-Steckdose ist Teil des Homematic IP Smart-Home-Systems und kann per Stecker angeschlossene Leuchten über Zeitprofile oder manuell aus der Ferne dimmen und schalten. Der Dimmaktor ist als kompakter Zwischenstecker ausgelegt, sodass er nach dem Einstecken keine angrenzenden Steckdosen blockiert. Da es sich bei dem Aktor um einen Phasenabschnittsdimmer handelt, kann die Dimmer-Steckdose klassische Glühlampen, -Halogenlampen, dimmbare Energiesparlampen sowie die meisten dimmbaren LED-Lampen dimmen und Ein- bzw. Ausschalten. Der vollelektronische Phasenabschnittsdimmer ist besonders für energiesparende Leuchtmittel mit einer Schaltleistung zwischen 3 und 80 VA optimiert. Die moderne Elektronik macht einen Betrieb ohne jegliche Geräuschentwicklung möglich. Die Lichtleistung lässt sich direkt am Gerät oder bequem in 1 %-Schritten per Funk über eine Fernbedienung, einen Wandtaster oder die kostenlose Smartphone-App dimmen. </w:t>
      </w:r>
    </w:p>
    <w:p w:rsidR="00C8006B" w:rsidRPr="00EB041F" w:rsidRDefault="00C8006B" w:rsidP="00C8006B">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Homematic IP System zu finden. </w:t>
      </w:r>
    </w:p>
    <w:p w:rsidR="00C8006B" w:rsidRPr="00EB041F" w:rsidRDefault="00C8006B" w:rsidP="00C8006B">
      <w:pPr>
        <w:rPr>
          <w:rFonts w:ascii="Arial" w:hAnsi="Arial" w:cs="Arial"/>
          <w:b/>
          <w:color w:val="262626"/>
        </w:rPr>
      </w:pPr>
      <w:r w:rsidRPr="00EB041F">
        <w:rPr>
          <w:rFonts w:ascii="Arial" w:hAnsi="Arial" w:cs="Arial"/>
          <w:b/>
          <w:color w:val="262626"/>
        </w:rPr>
        <w:t xml:space="preserve">Produkteigenschaften </w:t>
      </w:r>
    </w:p>
    <w:p w:rsidR="00C8006B" w:rsidRPr="00EB041F" w:rsidRDefault="00C8006B" w:rsidP="00C8006B">
      <w:pPr>
        <w:pStyle w:val="Listenabsatz"/>
        <w:numPr>
          <w:ilvl w:val="0"/>
          <w:numId w:val="26"/>
        </w:numPr>
        <w:spacing w:after="160" w:line="259" w:lineRule="auto"/>
        <w:ind w:left="567" w:hanging="567"/>
        <w:rPr>
          <w:rFonts w:ascii="Arial" w:hAnsi="Arial" w:cs="Arial"/>
          <w:color w:val="262626"/>
        </w:rPr>
      </w:pPr>
      <w:r w:rsidRPr="00EB041F">
        <w:rPr>
          <w:rFonts w:ascii="Arial" w:hAnsi="Arial" w:cs="Arial"/>
          <w:color w:val="262626"/>
        </w:rPr>
        <w:t xml:space="preserve">Die Homematic IP Dimmer-Steckdose ermöglicht das Dimmen sowie das Ein- bzw. Ausschalten der meisten dimmbaren LED-Lampen, dimmbaren Energiesparlampen, NV- wie auch HV-Halogenlampen und Glühlampen. </w:t>
      </w:r>
    </w:p>
    <w:p w:rsidR="00C8006B" w:rsidRPr="00EB041F" w:rsidRDefault="00C8006B" w:rsidP="00C8006B">
      <w:pPr>
        <w:pStyle w:val="Listenabsatz"/>
        <w:spacing w:after="160" w:line="259" w:lineRule="auto"/>
        <w:ind w:left="567" w:hanging="567"/>
        <w:rPr>
          <w:rFonts w:ascii="Arial" w:hAnsi="Arial" w:cs="Arial"/>
          <w:color w:val="262626"/>
        </w:rPr>
      </w:pPr>
    </w:p>
    <w:p w:rsidR="00C8006B" w:rsidRPr="00EB041F" w:rsidRDefault="00C8006B" w:rsidP="00C8006B">
      <w:pPr>
        <w:pStyle w:val="Listenabsatz"/>
        <w:numPr>
          <w:ilvl w:val="0"/>
          <w:numId w:val="26"/>
        </w:numPr>
        <w:spacing w:after="160" w:line="259" w:lineRule="auto"/>
        <w:ind w:left="567" w:hanging="567"/>
        <w:rPr>
          <w:rFonts w:ascii="Arial" w:hAnsi="Arial" w:cs="Arial"/>
          <w:color w:val="262626"/>
        </w:rPr>
      </w:pPr>
      <w:r w:rsidRPr="00EB041F">
        <w:rPr>
          <w:rFonts w:ascii="Arial" w:hAnsi="Arial" w:cs="Arial"/>
          <w:color w:val="262626"/>
        </w:rPr>
        <w:t xml:space="preserve">Optimiert für moderne, energiesparende Leuchtmittel (z. B. LED). </w:t>
      </w:r>
    </w:p>
    <w:p w:rsidR="00C8006B" w:rsidRPr="00EB041F" w:rsidRDefault="00C8006B" w:rsidP="00C8006B">
      <w:pPr>
        <w:pStyle w:val="Listenabsatz"/>
        <w:ind w:left="567" w:hanging="567"/>
        <w:rPr>
          <w:rFonts w:ascii="Arial" w:hAnsi="Arial" w:cs="Arial"/>
          <w:color w:val="262626"/>
        </w:rPr>
      </w:pPr>
    </w:p>
    <w:p w:rsidR="00C8006B" w:rsidRPr="00EB041F" w:rsidRDefault="00C8006B" w:rsidP="00C8006B">
      <w:pPr>
        <w:pStyle w:val="Listenabsatz"/>
        <w:numPr>
          <w:ilvl w:val="0"/>
          <w:numId w:val="26"/>
        </w:numPr>
        <w:spacing w:after="160" w:line="259" w:lineRule="auto"/>
        <w:ind w:left="567" w:hanging="567"/>
        <w:rPr>
          <w:rFonts w:ascii="Arial" w:hAnsi="Arial" w:cs="Arial"/>
          <w:color w:val="262626"/>
        </w:rPr>
      </w:pPr>
      <w:r w:rsidRPr="00EB041F">
        <w:rPr>
          <w:rFonts w:ascii="Arial" w:hAnsi="Arial" w:cs="Arial"/>
          <w:color w:val="262626"/>
        </w:rPr>
        <w:t xml:space="preserve">Vollelektronischer Phasenabschnittdimmer macht einen lautlosen Betrieb möglich. </w:t>
      </w:r>
    </w:p>
    <w:p w:rsidR="00C8006B" w:rsidRPr="00EB041F" w:rsidRDefault="00C8006B" w:rsidP="00C8006B">
      <w:pPr>
        <w:pStyle w:val="Listenabsatz"/>
        <w:ind w:left="567" w:hanging="567"/>
        <w:rPr>
          <w:rFonts w:ascii="Arial" w:hAnsi="Arial" w:cs="Arial"/>
          <w:color w:val="262626"/>
        </w:rPr>
      </w:pPr>
    </w:p>
    <w:p w:rsidR="00C8006B" w:rsidRPr="00EB041F" w:rsidRDefault="00C8006B" w:rsidP="00C8006B">
      <w:pPr>
        <w:pStyle w:val="Listenabsatz"/>
        <w:numPr>
          <w:ilvl w:val="0"/>
          <w:numId w:val="26"/>
        </w:numPr>
        <w:spacing w:after="160" w:line="259" w:lineRule="auto"/>
        <w:ind w:left="567" w:hanging="567"/>
        <w:rPr>
          <w:rFonts w:ascii="Arial" w:hAnsi="Arial" w:cs="Arial"/>
          <w:color w:val="262626"/>
        </w:rPr>
      </w:pPr>
      <w:r w:rsidRPr="00EB041F">
        <w:rPr>
          <w:rFonts w:ascii="Arial" w:hAnsi="Arial" w:cs="Arial"/>
          <w:color w:val="262626"/>
        </w:rPr>
        <w:t xml:space="preserve">Angeschlossene Leuchten können über die Homematic IP App oder per Wandtaster/Fernbedienung in 1 %-Schritten nahezu stufenlos gedimmt werden. </w:t>
      </w:r>
    </w:p>
    <w:p w:rsidR="00C8006B" w:rsidRPr="00EB041F" w:rsidRDefault="00C8006B" w:rsidP="00C8006B">
      <w:pPr>
        <w:pStyle w:val="Listenabsatz"/>
        <w:rPr>
          <w:rFonts w:ascii="Arial" w:hAnsi="Arial" w:cs="Arial"/>
          <w:color w:val="262626"/>
        </w:rPr>
      </w:pPr>
    </w:p>
    <w:p w:rsidR="00C8006B" w:rsidRPr="00EB041F" w:rsidRDefault="00C8006B" w:rsidP="00C8006B">
      <w:pPr>
        <w:pStyle w:val="Listenabsatz"/>
        <w:numPr>
          <w:ilvl w:val="0"/>
          <w:numId w:val="26"/>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6B24E3" w:rsidRPr="00C8006B" w:rsidRDefault="006B24E3" w:rsidP="00C8006B"/>
    <w:sectPr w:rsidR="006B24E3" w:rsidRPr="00C80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529"/>
    <w:multiLevelType w:val="hybridMultilevel"/>
    <w:tmpl w:val="1DBAEE8A"/>
    <w:lvl w:ilvl="0" w:tplc="D45A217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351417"/>
    <w:multiLevelType w:val="hybridMultilevel"/>
    <w:tmpl w:val="D0746B86"/>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C54E8E"/>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4A6205"/>
    <w:multiLevelType w:val="hybridMultilevel"/>
    <w:tmpl w:val="3D5E9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FD5057"/>
    <w:multiLevelType w:val="hybridMultilevel"/>
    <w:tmpl w:val="A87ADE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D27589"/>
    <w:multiLevelType w:val="hybridMultilevel"/>
    <w:tmpl w:val="D4E84E1A"/>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BE3722"/>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722E62"/>
    <w:multiLevelType w:val="hybridMultilevel"/>
    <w:tmpl w:val="48AE87A0"/>
    <w:lvl w:ilvl="0" w:tplc="0407000F">
      <w:start w:val="1"/>
      <w:numFmt w:val="decimal"/>
      <w:lvlText w:val="%1."/>
      <w:lvlJc w:val="left"/>
      <w:pPr>
        <w:ind w:left="420" w:hanging="360"/>
      </w:pPr>
      <w:rPr>
        <w:rFonts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55904B67"/>
    <w:multiLevelType w:val="hybridMultilevel"/>
    <w:tmpl w:val="0BD652DE"/>
    <w:lvl w:ilvl="0" w:tplc="9014DAA0">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E960F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D715A2"/>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255A42"/>
    <w:multiLevelType w:val="hybridMultilevel"/>
    <w:tmpl w:val="AFA00DD4"/>
    <w:lvl w:ilvl="0" w:tplc="D752EAC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F87FFB"/>
    <w:multiLevelType w:val="hybridMultilevel"/>
    <w:tmpl w:val="2286E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4"/>
  </w:num>
  <w:num w:numId="5">
    <w:abstractNumId w:val="20"/>
  </w:num>
  <w:num w:numId="6">
    <w:abstractNumId w:val="1"/>
  </w:num>
  <w:num w:numId="7">
    <w:abstractNumId w:val="9"/>
  </w:num>
  <w:num w:numId="8">
    <w:abstractNumId w:val="3"/>
  </w:num>
  <w:num w:numId="9">
    <w:abstractNumId w:val="22"/>
  </w:num>
  <w:num w:numId="10">
    <w:abstractNumId w:val="11"/>
  </w:num>
  <w:num w:numId="11">
    <w:abstractNumId w:val="12"/>
  </w:num>
  <w:num w:numId="12">
    <w:abstractNumId w:val="6"/>
  </w:num>
  <w:num w:numId="13">
    <w:abstractNumId w:val="8"/>
  </w:num>
  <w:num w:numId="14">
    <w:abstractNumId w:val="4"/>
  </w:num>
  <w:num w:numId="15">
    <w:abstractNumId w:val="0"/>
  </w:num>
  <w:num w:numId="16">
    <w:abstractNumId w:val="18"/>
  </w:num>
  <w:num w:numId="17">
    <w:abstractNumId w:val="23"/>
  </w:num>
  <w:num w:numId="18">
    <w:abstractNumId w:val="21"/>
  </w:num>
  <w:num w:numId="19">
    <w:abstractNumId w:val="25"/>
  </w:num>
  <w:num w:numId="20">
    <w:abstractNumId w:val="13"/>
  </w:num>
  <w:num w:numId="21">
    <w:abstractNumId w:val="7"/>
  </w:num>
  <w:num w:numId="22">
    <w:abstractNumId w:val="10"/>
  </w:num>
  <w:num w:numId="23">
    <w:abstractNumId w:val="17"/>
  </w:num>
  <w:num w:numId="24">
    <w:abstractNumId w:val="2"/>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0E34B6"/>
    <w:rsid w:val="001206DF"/>
    <w:rsid w:val="001718A2"/>
    <w:rsid w:val="00181883"/>
    <w:rsid w:val="00221CBB"/>
    <w:rsid w:val="00291577"/>
    <w:rsid w:val="002D5D72"/>
    <w:rsid w:val="002F453B"/>
    <w:rsid w:val="003D346C"/>
    <w:rsid w:val="00493DBB"/>
    <w:rsid w:val="00671CE3"/>
    <w:rsid w:val="006B24E3"/>
    <w:rsid w:val="00831387"/>
    <w:rsid w:val="0094159B"/>
    <w:rsid w:val="00970FFA"/>
    <w:rsid w:val="009A1F3F"/>
    <w:rsid w:val="009B7664"/>
    <w:rsid w:val="009E7927"/>
    <w:rsid w:val="00B00F3E"/>
    <w:rsid w:val="00B438D3"/>
    <w:rsid w:val="00C8006B"/>
    <w:rsid w:val="00CC117E"/>
    <w:rsid w:val="00D77B62"/>
    <w:rsid w:val="00D86FBD"/>
    <w:rsid w:val="00E079A3"/>
    <w:rsid w:val="00E16F25"/>
    <w:rsid w:val="00E73621"/>
    <w:rsid w:val="00E86876"/>
    <w:rsid w:val="00EF4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1812</Characters>
  <Application>Microsoft Office Word</Application>
  <DocSecurity>0</DocSecurity>
  <Lines>51</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2020-06-22T06:37:00Z</dcterms:created>
  <dcterms:modified xsi:type="dcterms:W3CDTF">2021-10-27T06:45:00Z</dcterms:modified>
</cp:coreProperties>
</file>