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D2D" w:rsidRPr="00EB041F" w:rsidRDefault="00102D2D" w:rsidP="00102D2D">
      <w:pPr>
        <w:pStyle w:val="Aberschrift"/>
        <w:numPr>
          <w:ilvl w:val="0"/>
          <w:numId w:val="0"/>
        </w:numPr>
        <w:rPr>
          <w:color w:val="262626"/>
        </w:rPr>
      </w:pPr>
      <w:bookmarkStart w:id="0" w:name="_Toc43218133"/>
      <w:r w:rsidRPr="00EB041F">
        <w:rPr>
          <w:color w:val="262626"/>
        </w:rPr>
        <w:t>Homematic IP Schaltaktor für Heizungsanlagen – 2-fach # 150842A0</w:t>
      </w:r>
      <w:bookmarkEnd w:id="0"/>
    </w:p>
    <w:p w:rsidR="00102D2D" w:rsidRPr="00EB041F" w:rsidRDefault="00102D2D" w:rsidP="00102D2D">
      <w:pPr>
        <w:jc w:val="both"/>
        <w:rPr>
          <w:rFonts w:ascii="Arial" w:hAnsi="Arial" w:cs="Arial"/>
          <w:color w:val="262626"/>
        </w:rPr>
      </w:pPr>
      <w:r w:rsidRPr="00EB041F">
        <w:rPr>
          <w:rFonts w:ascii="Arial" w:hAnsi="Arial" w:cs="Arial"/>
          <w:color w:val="262626"/>
        </w:rPr>
        <w:t xml:space="preserve">Der Homematic IP Schaltaktor für Heizungsanlagen ist Teil des Homematic IP Smart-Home-Systems und ermöglicht das Schalten von bis zu zwei elektrischen Verbrauchern. Der universell einsetzbare Schaltaktor wird mit 230 V Netzspannung versorgt und kann problemlos zum Schalten von Umwälzpumpen, Zirkulationspumpen, Heizkesseln, elektrischen Heizkörpern und anderen elektrischen Verbrauchern mit einer maximalen Ausgangsleistung von 3680 Watt eingesetzt werden. Der Aktor verfügt darüber hinaus über einen zweiten Wechselkontakt, welcher mit maximal 1150 Watt belastet werden darf. Durch eine intelligente, bedarfsgerechte Regulierung der Wärmezufuhr, kann Heizenergie noch effizienter genutzt und damit Geld eingespart werden. Der Schaltaktor für Heizungsanlagen wertet den Wärmebedarf der installierten Homematic IP Heizkörperthermostate im gesamten Zuhause aus und schaltet die Umwälzpumpe oder den Heizkessel entsprechend der Anforderungen. In Verbindung mit dem Homematic IP Access Point oder der Zentrale CCU3, kann der Aktor beispielsweise zur Steuerung von Umwälzpumpen in Verbindung mit Heizkörperthermostaten oder </w:t>
      </w:r>
      <w:proofErr w:type="spellStart"/>
      <w:r w:rsidRPr="00EB041F">
        <w:rPr>
          <w:rFonts w:ascii="Arial" w:hAnsi="Arial" w:cs="Arial"/>
          <w:color w:val="262626"/>
        </w:rPr>
        <w:t>Fußbodenheizungsaktoren</w:t>
      </w:r>
      <w:proofErr w:type="spellEnd"/>
      <w:r w:rsidRPr="00EB041F">
        <w:rPr>
          <w:rFonts w:ascii="Arial" w:hAnsi="Arial" w:cs="Arial"/>
          <w:color w:val="262626"/>
        </w:rPr>
        <w:t xml:space="preserve"> eingesetzt werden. Darüber hinaus ist es möglich, über die integrierten Zeitprofile, Zeiträume für den Warmwasserbedarf festzulegen. So kann der Warmwasserbedarf beispielsweise auf einige Stunden am Morgen und am Abend begrenzt werden. Der Schaltaktor für Heizungsanlagen kann, mit dem mitgelieferten Montagematerial, bequem an der Wand montiert werden.</w:t>
      </w:r>
    </w:p>
    <w:p w:rsidR="00102D2D" w:rsidRPr="00EB041F" w:rsidRDefault="00102D2D" w:rsidP="00102D2D">
      <w:pPr>
        <w:rPr>
          <w:rFonts w:ascii="Arial" w:hAnsi="Arial" w:cs="Arial"/>
          <w:b/>
          <w:color w:val="262626"/>
        </w:rPr>
      </w:pPr>
      <w:r w:rsidRPr="00EB041F">
        <w:rPr>
          <w:rFonts w:ascii="Arial" w:hAnsi="Arial" w:cs="Arial"/>
          <w:b/>
          <w:color w:val="262626"/>
        </w:rPr>
        <w:t xml:space="preserve">Produkteigenschaften </w:t>
      </w:r>
    </w:p>
    <w:p w:rsidR="00102D2D" w:rsidRPr="00EB041F" w:rsidRDefault="00102D2D" w:rsidP="00102D2D">
      <w:pPr>
        <w:pStyle w:val="Listenabsatz"/>
        <w:numPr>
          <w:ilvl w:val="0"/>
          <w:numId w:val="6"/>
        </w:numPr>
        <w:spacing w:after="160" w:line="259" w:lineRule="auto"/>
        <w:ind w:left="567" w:hanging="567"/>
        <w:rPr>
          <w:rFonts w:ascii="Arial" w:hAnsi="Arial" w:cs="Arial"/>
          <w:color w:val="262626"/>
        </w:rPr>
      </w:pPr>
      <w:r w:rsidRPr="00EB041F">
        <w:rPr>
          <w:rFonts w:ascii="Arial" w:hAnsi="Arial" w:cs="Arial"/>
          <w:color w:val="262626"/>
        </w:rPr>
        <w:t>Universell einsetzbarer Schaltaktor zum Schalten von Umwälzpumpen, Zirkulationspumpen, Heizkesseln, elektrischen Heizkörpern und sonstigen Verbrauchern über zwei Kanäle.</w:t>
      </w:r>
    </w:p>
    <w:p w:rsidR="00102D2D" w:rsidRPr="00EB041F" w:rsidRDefault="00102D2D" w:rsidP="00102D2D">
      <w:pPr>
        <w:pStyle w:val="Listenabsatz"/>
        <w:spacing w:after="160" w:line="259" w:lineRule="auto"/>
        <w:ind w:left="567"/>
        <w:rPr>
          <w:rFonts w:ascii="Arial" w:hAnsi="Arial" w:cs="Arial"/>
          <w:color w:val="262626"/>
        </w:rPr>
      </w:pPr>
    </w:p>
    <w:p w:rsidR="00102D2D" w:rsidRPr="00EB041F" w:rsidRDefault="00102D2D" w:rsidP="00102D2D">
      <w:pPr>
        <w:pStyle w:val="Listenabsatz"/>
        <w:numPr>
          <w:ilvl w:val="0"/>
          <w:numId w:val="6"/>
        </w:numPr>
        <w:spacing w:after="160" w:line="259" w:lineRule="auto"/>
        <w:ind w:left="567" w:hanging="567"/>
        <w:rPr>
          <w:rFonts w:ascii="Arial" w:hAnsi="Arial" w:cs="Arial"/>
          <w:color w:val="262626"/>
        </w:rPr>
      </w:pPr>
      <w:r w:rsidRPr="00EB041F">
        <w:rPr>
          <w:rFonts w:ascii="Arial" w:hAnsi="Arial" w:cs="Arial"/>
          <w:color w:val="262626"/>
        </w:rPr>
        <w:t>Das intelligente Schalten der Heizungsanlage ermöglicht die bedarfsgerechte Regulierung der Wärmezufuhr für eine effizientere Nutzung der Heizenergie.</w:t>
      </w:r>
    </w:p>
    <w:p w:rsidR="00102D2D" w:rsidRPr="00EB041F" w:rsidRDefault="00102D2D" w:rsidP="00102D2D">
      <w:pPr>
        <w:pStyle w:val="Listenabsatz"/>
        <w:spacing w:after="160" w:line="259" w:lineRule="auto"/>
        <w:ind w:left="0"/>
        <w:rPr>
          <w:rFonts w:ascii="Arial" w:hAnsi="Arial" w:cs="Arial"/>
          <w:color w:val="262626"/>
        </w:rPr>
      </w:pPr>
    </w:p>
    <w:p w:rsidR="00102D2D" w:rsidRPr="00EB041F" w:rsidRDefault="00102D2D" w:rsidP="00102D2D">
      <w:pPr>
        <w:pStyle w:val="Listenabsatz"/>
        <w:numPr>
          <w:ilvl w:val="0"/>
          <w:numId w:val="6"/>
        </w:numPr>
        <w:spacing w:after="160" w:line="259" w:lineRule="auto"/>
        <w:ind w:left="567" w:hanging="567"/>
        <w:rPr>
          <w:rFonts w:ascii="Arial" w:hAnsi="Arial" w:cs="Arial"/>
          <w:color w:val="262626"/>
        </w:rPr>
      </w:pPr>
      <w:r w:rsidRPr="00EB041F">
        <w:rPr>
          <w:rFonts w:ascii="Arial" w:hAnsi="Arial" w:cs="Arial"/>
          <w:color w:val="262626"/>
        </w:rPr>
        <w:t>Dank integriertem Zeitprofil können Zeiträume für den Warmwasserbedarf (z. B. täglich am Morgen und am Abend) einfach und komfortabel eingerichtet werden.</w:t>
      </w:r>
    </w:p>
    <w:p w:rsidR="00102D2D" w:rsidRPr="00EB041F" w:rsidRDefault="00102D2D" w:rsidP="00102D2D">
      <w:pPr>
        <w:pStyle w:val="Listenabsatz"/>
        <w:spacing w:after="160" w:line="259" w:lineRule="auto"/>
        <w:ind w:left="0"/>
        <w:rPr>
          <w:rFonts w:ascii="Arial" w:hAnsi="Arial" w:cs="Arial"/>
          <w:color w:val="262626"/>
        </w:rPr>
      </w:pPr>
    </w:p>
    <w:p w:rsidR="00102D2D" w:rsidRPr="00EB041F" w:rsidRDefault="00102D2D" w:rsidP="00102D2D">
      <w:pPr>
        <w:pStyle w:val="Listenabsatz"/>
        <w:numPr>
          <w:ilvl w:val="0"/>
          <w:numId w:val="6"/>
        </w:numPr>
        <w:spacing w:after="160" w:line="259" w:lineRule="auto"/>
        <w:ind w:left="567" w:hanging="567"/>
        <w:rPr>
          <w:rFonts w:ascii="Arial" w:hAnsi="Arial" w:cs="Arial"/>
          <w:color w:val="262626"/>
        </w:rPr>
      </w:pPr>
      <w:r w:rsidRPr="00EB041F">
        <w:rPr>
          <w:rFonts w:ascii="Arial" w:hAnsi="Arial" w:cs="Arial"/>
          <w:color w:val="262626"/>
        </w:rPr>
        <w:t xml:space="preserve">Einsatz als Wärmebedarfsrelais zur Steuerung von Umwälzpumpen in Verbindung mit Heizkörperthermostaten oder </w:t>
      </w:r>
      <w:proofErr w:type="spellStart"/>
      <w:r w:rsidRPr="00EB041F">
        <w:rPr>
          <w:rFonts w:ascii="Arial" w:hAnsi="Arial" w:cs="Arial"/>
          <w:color w:val="262626"/>
        </w:rPr>
        <w:t>Fußbodenheizungsaktoren</w:t>
      </w:r>
      <w:proofErr w:type="spellEnd"/>
      <w:r w:rsidRPr="00EB041F">
        <w:rPr>
          <w:rFonts w:ascii="Arial" w:hAnsi="Arial" w:cs="Arial"/>
          <w:color w:val="262626"/>
        </w:rPr>
        <w:t xml:space="preserve"> möglich.</w:t>
      </w:r>
    </w:p>
    <w:p w:rsidR="00102D2D" w:rsidRPr="00EB041F" w:rsidRDefault="00102D2D" w:rsidP="00102D2D">
      <w:pPr>
        <w:pStyle w:val="Listenabsatz"/>
        <w:spacing w:after="160" w:line="259" w:lineRule="auto"/>
        <w:ind w:left="0"/>
        <w:rPr>
          <w:rFonts w:ascii="Arial" w:hAnsi="Arial" w:cs="Arial"/>
          <w:color w:val="262626"/>
        </w:rPr>
      </w:pPr>
    </w:p>
    <w:p w:rsidR="00102D2D" w:rsidRPr="00EB041F" w:rsidRDefault="00102D2D" w:rsidP="00102D2D">
      <w:pPr>
        <w:pStyle w:val="Listenabsatz"/>
        <w:numPr>
          <w:ilvl w:val="0"/>
          <w:numId w:val="6"/>
        </w:numPr>
        <w:spacing w:after="160" w:line="259" w:lineRule="auto"/>
        <w:ind w:left="567" w:hanging="567"/>
        <w:rPr>
          <w:rFonts w:ascii="Arial" w:hAnsi="Arial" w:cs="Arial"/>
          <w:color w:val="262626"/>
        </w:rPr>
      </w:pPr>
      <w:r w:rsidRPr="00EB041F">
        <w:rPr>
          <w:rFonts w:ascii="Arial" w:hAnsi="Arial" w:cs="Arial"/>
          <w:color w:val="262626"/>
        </w:rPr>
        <w:t xml:space="preserve">Für den Betrieb ist eine der folgenden Lösungen erforderlich: Homematic IP Access Point mit kostenloser Smartphone-App und gebührenfreiem Cloud-Service; Zentrale </w:t>
      </w:r>
      <w:bookmarkStart w:id="1" w:name="_GoBack"/>
      <w:bookmarkEnd w:id="1"/>
      <w:r w:rsidRPr="00EB041F">
        <w:rPr>
          <w:rFonts w:ascii="Arial" w:hAnsi="Arial" w:cs="Arial"/>
          <w:color w:val="262626"/>
        </w:rPr>
        <w:t xml:space="preserve">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0923A3" w:rsidRPr="00102D2D" w:rsidRDefault="000923A3" w:rsidP="00102D2D"/>
    <w:sectPr w:rsidR="000923A3" w:rsidRPr="00102D2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755" w:rsidRDefault="00F06755" w:rsidP="00F06755">
      <w:pPr>
        <w:spacing w:after="0" w:line="240" w:lineRule="auto"/>
      </w:pPr>
      <w:r>
        <w:separator/>
      </w:r>
    </w:p>
  </w:endnote>
  <w:endnote w:type="continuationSeparator" w:id="0">
    <w:p w:rsidR="00F06755" w:rsidRDefault="00F06755" w:rsidP="00F0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755" w:rsidRDefault="00F06755" w:rsidP="00F06755">
      <w:pPr>
        <w:spacing w:after="0" w:line="240" w:lineRule="auto"/>
      </w:pPr>
      <w:r>
        <w:separator/>
      </w:r>
    </w:p>
  </w:footnote>
  <w:footnote w:type="continuationSeparator" w:id="0">
    <w:p w:rsidR="00F06755" w:rsidRDefault="00F06755" w:rsidP="00F0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55" w:rsidRDefault="00F067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E0500B"/>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E07F45"/>
    <w:multiLevelType w:val="hybridMultilevel"/>
    <w:tmpl w:val="6B4E1302"/>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E136E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DD68D3"/>
    <w:multiLevelType w:val="hybridMultilevel"/>
    <w:tmpl w:val="6B4E1302"/>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8C0EAD"/>
    <w:multiLevelType w:val="hybridMultilevel"/>
    <w:tmpl w:val="7ADCAD58"/>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55"/>
    <w:rsid w:val="000469DD"/>
    <w:rsid w:val="000923A3"/>
    <w:rsid w:val="00102D2D"/>
    <w:rsid w:val="00367467"/>
    <w:rsid w:val="003A115B"/>
    <w:rsid w:val="003E22C1"/>
    <w:rsid w:val="00702CD2"/>
    <w:rsid w:val="008E26A8"/>
    <w:rsid w:val="00F06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0CBC171-7E7E-4C01-91AF-631F0CBD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6755"/>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F067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06755"/>
    <w:rPr>
      <w:color w:val="0000FF"/>
      <w:u w:val="single"/>
    </w:rPr>
  </w:style>
  <w:style w:type="paragraph" w:styleId="Listenabsatz">
    <w:name w:val="List Paragraph"/>
    <w:basedOn w:val="Standard"/>
    <w:uiPriority w:val="34"/>
    <w:qFormat/>
    <w:rsid w:val="00F06755"/>
    <w:pPr>
      <w:ind w:left="720"/>
      <w:contextualSpacing/>
    </w:pPr>
  </w:style>
  <w:style w:type="paragraph" w:customStyle="1" w:styleId="1berschrift">
    <w:name w:val="1_Überschrift"/>
    <w:basedOn w:val="berschrift1"/>
    <w:qFormat/>
    <w:rsid w:val="00F06755"/>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F06755"/>
    <w:pPr>
      <w:spacing w:after="120" w:line="360" w:lineRule="auto"/>
      <w:ind w:left="720"/>
    </w:pPr>
  </w:style>
  <w:style w:type="character" w:customStyle="1" w:styleId="AberschriftZchn">
    <w:name w:val="A_Überschrift Zchn"/>
    <w:basedOn w:val="Absatz-Standardschriftart"/>
    <w:link w:val="Aberschrift"/>
    <w:rsid w:val="00F06755"/>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F06755"/>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06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755"/>
    <w:rPr>
      <w:rFonts w:ascii="Calibri" w:eastAsia="Calibri" w:hAnsi="Calibri" w:cs="Times New Roman"/>
    </w:rPr>
  </w:style>
  <w:style w:type="paragraph" w:styleId="Fuzeile">
    <w:name w:val="footer"/>
    <w:basedOn w:val="Standard"/>
    <w:link w:val="FuzeileZchn"/>
    <w:uiPriority w:val="99"/>
    <w:unhideWhenUsed/>
    <w:rsid w:val="00F06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7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2285</Characters>
  <Application>Microsoft Office Word</Application>
  <DocSecurity>0</DocSecurity>
  <Lines>65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Eilts, Katrin</dc:creator>
  <cp:keywords/>
  <dc:description/>
  <cp:lastModifiedBy>Tuelp, Laura</cp:lastModifiedBy>
  <cp:revision>3</cp:revision>
  <dcterms:created xsi:type="dcterms:W3CDTF">2020-06-17T05:59:00Z</dcterms:created>
  <dcterms:modified xsi:type="dcterms:W3CDTF">2021-10-27T08:20:00Z</dcterms:modified>
</cp:coreProperties>
</file>