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8DD6" w14:textId="77777777" w:rsidR="009A1577" w:rsidRPr="00A85D16" w:rsidRDefault="009A1577" w:rsidP="009A1577">
      <w:pPr>
        <w:pStyle w:val="Aberschrift"/>
        <w:ind w:left="0"/>
        <w:jc w:val="both"/>
        <w:rPr>
          <w:color w:val="262626"/>
          <w:lang w:val="en-US"/>
        </w:rPr>
      </w:pPr>
      <w:bookmarkStart w:id="0" w:name="_Toc11420233"/>
      <w:bookmarkStart w:id="1" w:name="_Toc141097115"/>
      <w:proofErr w:type="spellStart"/>
      <w:r w:rsidRPr="00A85D16">
        <w:rPr>
          <w:color w:val="262626"/>
          <w:lang w:val="en-US"/>
        </w:rPr>
        <w:t>Homematic</w:t>
      </w:r>
      <w:proofErr w:type="spellEnd"/>
      <w:r w:rsidRPr="00A85D16">
        <w:rPr>
          <w:color w:val="262626"/>
          <w:lang w:val="en-US"/>
        </w:rPr>
        <w:t xml:space="preserve"> IP Wired </w:t>
      </w:r>
      <w:proofErr w:type="spellStart"/>
      <w:r w:rsidRPr="00A85D16">
        <w:rPr>
          <w:color w:val="262626"/>
          <w:lang w:val="en-US"/>
        </w:rPr>
        <w:t>Wandthermostat</w:t>
      </w:r>
      <w:proofErr w:type="spellEnd"/>
      <w:r w:rsidRPr="00A85D16">
        <w:rPr>
          <w:color w:val="262626"/>
          <w:lang w:val="en-US"/>
        </w:rPr>
        <w:t xml:space="preserve"> </w:t>
      </w:r>
      <w:proofErr w:type="spellStart"/>
      <w:r w:rsidRPr="00A85D16">
        <w:rPr>
          <w:color w:val="262626"/>
          <w:lang w:val="en-US"/>
        </w:rPr>
        <w:t>mit</w:t>
      </w:r>
      <w:proofErr w:type="spellEnd"/>
      <w:r w:rsidRPr="00A85D16">
        <w:rPr>
          <w:color w:val="262626"/>
          <w:lang w:val="en-US"/>
        </w:rPr>
        <w:t xml:space="preserve"> </w:t>
      </w:r>
      <w:proofErr w:type="spellStart"/>
      <w:r w:rsidRPr="00A85D16">
        <w:rPr>
          <w:color w:val="262626"/>
          <w:lang w:val="en-US"/>
        </w:rPr>
        <w:t>Luftfeuchtigkeitssensor</w:t>
      </w:r>
      <w:proofErr w:type="spellEnd"/>
      <w:r w:rsidRPr="00A85D16">
        <w:rPr>
          <w:color w:val="262626"/>
          <w:lang w:val="en-US"/>
        </w:rPr>
        <w:t xml:space="preserve"> #153473A0</w:t>
      </w:r>
      <w:bookmarkEnd w:id="0"/>
      <w:bookmarkEnd w:id="1"/>
    </w:p>
    <w:p w14:paraId="715F4C4A" w14:textId="77777777" w:rsidR="009A1577" w:rsidRPr="00A85D16" w:rsidRDefault="009A1577" w:rsidP="009A1577">
      <w:pPr>
        <w:jc w:val="both"/>
        <w:rPr>
          <w:rFonts w:ascii="Arial" w:hAnsi="Arial" w:cs="Arial"/>
          <w:color w:val="262626"/>
        </w:rPr>
      </w:pPr>
      <w:r w:rsidRPr="00A85D16">
        <w:rPr>
          <w:rFonts w:ascii="Arial" w:hAnsi="Arial" w:cs="Arial"/>
          <w:color w:val="262626"/>
        </w:rPr>
        <w:t xml:space="preserve">Der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Wandthermostat mit Luftfeuchtigkeitssensor ermöglicht das zeitgesteuerte Regeln der Raumtemperatur in Verbindung mit </w:t>
      </w:r>
      <w:proofErr w:type="spellStart"/>
      <w:r w:rsidRPr="00A85D16">
        <w:rPr>
          <w:rFonts w:ascii="Arial" w:hAnsi="Arial" w:cs="Arial"/>
          <w:color w:val="262626"/>
        </w:rPr>
        <w:t>Homematic</w:t>
      </w:r>
      <w:proofErr w:type="spellEnd"/>
      <w:r w:rsidRPr="00A85D16">
        <w:rPr>
          <w:rFonts w:ascii="Arial" w:hAnsi="Arial" w:cs="Arial"/>
          <w:color w:val="262626"/>
        </w:rPr>
        <w:t xml:space="preserve"> IP Funk- und Wired-</w:t>
      </w:r>
      <w:proofErr w:type="spellStart"/>
      <w:r w:rsidRPr="00A85D16">
        <w:rPr>
          <w:rFonts w:ascii="Arial" w:hAnsi="Arial" w:cs="Arial"/>
          <w:color w:val="262626"/>
        </w:rPr>
        <w:t>Fußbodenheizungsaktoren</w:t>
      </w:r>
      <w:proofErr w:type="spellEnd"/>
      <w:r w:rsidRPr="00A85D16">
        <w:rPr>
          <w:rFonts w:ascii="Arial" w:hAnsi="Arial" w:cs="Arial"/>
          <w:color w:val="262626"/>
        </w:rPr>
        <w:t>.</w:t>
      </w:r>
    </w:p>
    <w:p w14:paraId="6FFEB555" w14:textId="77777777" w:rsidR="009A1577" w:rsidRPr="00A85D16" w:rsidRDefault="009A1577" w:rsidP="009A1577">
      <w:pPr>
        <w:jc w:val="both"/>
        <w:rPr>
          <w:rFonts w:ascii="Arial" w:hAnsi="Arial" w:cs="Arial"/>
          <w:color w:val="262626"/>
        </w:rPr>
      </w:pPr>
      <w:r w:rsidRPr="00A85D16">
        <w:rPr>
          <w:rFonts w:ascii="Arial" w:hAnsi="Arial" w:cs="Arial"/>
          <w:color w:val="262626"/>
        </w:rPr>
        <w:t xml:space="preserve">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Wandthermostat lässt sich die Raumtemperatur komfortabel und exakt Regeln sowie die Luftfeuchtigkeit ermitteln. In Verbindung mit </w:t>
      </w:r>
      <w:proofErr w:type="spellStart"/>
      <w:r w:rsidRPr="00A85D16">
        <w:rPr>
          <w:rFonts w:ascii="Arial" w:hAnsi="Arial" w:cs="Arial"/>
          <w:color w:val="262626"/>
        </w:rPr>
        <w:t>Homematic</w:t>
      </w:r>
      <w:proofErr w:type="spellEnd"/>
      <w:r w:rsidRPr="00A85D16">
        <w:rPr>
          <w:rFonts w:ascii="Arial" w:hAnsi="Arial" w:cs="Arial"/>
          <w:color w:val="262626"/>
        </w:rPr>
        <w:t xml:space="preserve"> IP </w:t>
      </w:r>
      <w:proofErr w:type="spellStart"/>
      <w:r w:rsidRPr="00A85D16">
        <w:rPr>
          <w:rFonts w:ascii="Arial" w:hAnsi="Arial" w:cs="Arial"/>
          <w:color w:val="262626"/>
        </w:rPr>
        <w:t>Fußbodenheizungsaktoren</w:t>
      </w:r>
      <w:proofErr w:type="spellEnd"/>
      <w:r w:rsidRPr="00A85D16">
        <w:rPr>
          <w:rFonts w:ascii="Arial" w:hAnsi="Arial" w:cs="Arial"/>
          <w:color w:val="262626"/>
        </w:rPr>
        <w:t xml:space="preserve"> oder </w:t>
      </w:r>
      <w:proofErr w:type="spellStart"/>
      <w:r w:rsidRPr="00A85D16">
        <w:rPr>
          <w:rFonts w:ascii="Arial" w:hAnsi="Arial" w:cs="Arial"/>
          <w:color w:val="262626"/>
        </w:rPr>
        <w:t>Homematic</w:t>
      </w:r>
      <w:proofErr w:type="spellEnd"/>
      <w:r w:rsidRPr="00A85D16">
        <w:rPr>
          <w:rFonts w:ascii="Arial" w:hAnsi="Arial" w:cs="Arial"/>
          <w:color w:val="262626"/>
        </w:rPr>
        <w:t xml:space="preserve"> IP </w:t>
      </w:r>
      <w:proofErr w:type="spellStart"/>
      <w:r w:rsidRPr="00A85D16">
        <w:rPr>
          <w:rFonts w:ascii="Arial" w:hAnsi="Arial" w:cs="Arial"/>
          <w:color w:val="262626"/>
        </w:rPr>
        <w:t>Schaltaktoren</w:t>
      </w:r>
      <w:proofErr w:type="spellEnd"/>
      <w:r w:rsidRPr="00A85D16">
        <w:rPr>
          <w:rFonts w:ascii="Arial" w:hAnsi="Arial" w:cs="Arial"/>
          <w:color w:val="262626"/>
        </w:rPr>
        <w:t xml:space="preserve"> können individuelle Temperaturverläufe mit bis zu 13 Änderungen pro Tag in 3 bzw. 6 einstellbaren Heizprofilen angelegt werden. Über das Stellrad lässt sich die Wunschtemperatur in 0,5°C-Schritten direkt am Gerät oder über die kostenlose App einstellen. Soll-, Ist-Temperatur und Luftfeuchtigkeit werden auf einem großen LC-Display mit weißer Hintergrundbeleuchtung angezeigt. Dank direkter Bus-Anbindung erfolgen die Stromversorgung und die Kommunikation direkt über das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System. Da der Wired Wandthermostat über eine Montageplatte per Push-in-Klemme vorverkabelt wird, gestaltet sich der Einbau in eine Unterputzdose besonders einfach. Die eigentliche Bedieneinheit wird anschließend ganz einfach auf die Montageplatte aufgesteckt. Natürlich passt auch der Wired Wandthermostat in das beliebte 55er-Rahmenmaß, wodurch eine unkomplizierte Integration in Einfach- und Mehrfachrahmen führender Schalterhersteller (</w:t>
      </w:r>
      <w:proofErr w:type="spellStart"/>
      <w:r w:rsidRPr="00A85D16">
        <w:rPr>
          <w:rFonts w:ascii="Arial" w:hAnsi="Arial" w:cs="Arial"/>
          <w:color w:val="262626"/>
        </w:rPr>
        <w:t>Berker</w:t>
      </w:r>
      <w:proofErr w:type="spellEnd"/>
      <w:r w:rsidRPr="00A85D16">
        <w:rPr>
          <w:rFonts w:ascii="Arial" w:hAnsi="Arial" w:cs="Arial"/>
          <w:color w:val="262626"/>
        </w:rPr>
        <w:t xml:space="preserve">, Busch-Jaeger, GIRA, Merten, JUNG, Kopp, ELSO) ermöglicht wird. </w:t>
      </w:r>
    </w:p>
    <w:p w14:paraId="197F60DD" w14:textId="77777777" w:rsidR="009A1577" w:rsidRPr="00A85D16" w:rsidRDefault="009A1577" w:rsidP="009A1577">
      <w:pPr>
        <w:jc w:val="both"/>
        <w:rPr>
          <w:rFonts w:ascii="Arial" w:hAnsi="Arial" w:cs="Arial"/>
          <w:color w:val="262626"/>
        </w:rPr>
      </w:pPr>
      <w:r w:rsidRPr="00A85D16">
        <w:rPr>
          <w:rFonts w:ascii="Arial" w:hAnsi="Arial" w:cs="Arial"/>
          <w:color w:val="262626"/>
        </w:rPr>
        <w:t xml:space="preserve">Für den Betrieb der Sensoreinheit im Wired-System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Das Wired-System kann über die Zentrale CCU3, über viele Partnerlösungen und zukünftig auch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Cloud-Service gesteuert werden. Bei Bedarf, zum Beispiel auf der Baustelle, können die Inbetriebnahme und die Konfiguration auch direkt am Wired Wandthermostat, also ohne Zentrale oder Access Point, vorgenommen werden. Für den Betrieb mit Funk-Heizkörperthermostaten ist der Wired Wandthermostat nicht ausgelegt, hierfür bietet das Sortiment verschiedene Funk-Sensoren.</w:t>
      </w:r>
    </w:p>
    <w:p w14:paraId="46B3AFD0" w14:textId="77777777" w:rsidR="009A1577" w:rsidRPr="00A85D16" w:rsidRDefault="009A1577" w:rsidP="009A1577">
      <w:pPr>
        <w:jc w:val="both"/>
        <w:rPr>
          <w:rFonts w:ascii="Arial" w:hAnsi="Arial" w:cs="Arial"/>
          <w:color w:val="262626"/>
        </w:rPr>
      </w:pPr>
      <w:r w:rsidRPr="00A85D16">
        <w:rPr>
          <w:rFonts w:ascii="Arial" w:hAnsi="Arial" w:cs="Arial"/>
          <w:color w:val="262626"/>
        </w:rPr>
        <w:t xml:space="preserve">Weiterführende Produktinformationen gibt es unter </w:t>
      </w:r>
      <w:r w:rsidRPr="00A85D16">
        <w:rPr>
          <w:rFonts w:ascii="Arial" w:hAnsi="Arial" w:cs="Arial"/>
          <w:color w:val="262626"/>
          <w:u w:val="single"/>
        </w:rPr>
        <w:t>www.homematic-ip.com</w:t>
      </w:r>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w:t>
      </w:r>
    </w:p>
    <w:p w14:paraId="766C9ADF" w14:textId="77777777" w:rsidR="009A1577" w:rsidRPr="00A85D16" w:rsidRDefault="009A1577" w:rsidP="009A1577">
      <w:pPr>
        <w:rPr>
          <w:rFonts w:ascii="Arial" w:hAnsi="Arial" w:cs="Arial"/>
          <w:b/>
          <w:color w:val="262626"/>
        </w:rPr>
      </w:pPr>
      <w:r w:rsidRPr="00A85D16">
        <w:rPr>
          <w:rFonts w:ascii="Arial" w:hAnsi="Arial" w:cs="Arial"/>
          <w:b/>
          <w:color w:val="262626"/>
        </w:rPr>
        <w:t xml:space="preserve">Produkteigenschaften </w:t>
      </w:r>
    </w:p>
    <w:p w14:paraId="3F7E54D3" w14:textId="77777777" w:rsidR="009A1577" w:rsidRPr="00A85D16" w:rsidRDefault="009A1577" w:rsidP="009A1577">
      <w:pPr>
        <w:pStyle w:val="Listenabsatz"/>
        <w:numPr>
          <w:ilvl w:val="0"/>
          <w:numId w:val="11"/>
        </w:numPr>
        <w:ind w:left="567" w:hanging="567"/>
        <w:rPr>
          <w:rFonts w:ascii="Arial" w:hAnsi="Arial" w:cs="Arial"/>
          <w:color w:val="262626"/>
        </w:rPr>
      </w:pPr>
      <w:r w:rsidRPr="00A85D16">
        <w:rPr>
          <w:rFonts w:ascii="Arial" w:hAnsi="Arial" w:cs="Arial"/>
          <w:color w:val="262626"/>
        </w:rPr>
        <w:t>Ermittelt die Temperatur und Luftfeuchtigkeit in Innenräumen, zeigt diese auf einem beleuchteten LC-Display an und ermöglicht individuelle Temperaturverläufe mit bis zu 13 Änderungen pro Tag in 3 bzw. 6 einstellbaren Heizprofilen (3x Heizen/ 3x Kühlen).</w:t>
      </w:r>
    </w:p>
    <w:p w14:paraId="6C88E736" w14:textId="77777777" w:rsidR="009A1577" w:rsidRPr="00A85D16" w:rsidRDefault="009A1577" w:rsidP="009A1577">
      <w:pPr>
        <w:pStyle w:val="Listenabsatz"/>
        <w:ind w:left="567" w:hanging="567"/>
        <w:rPr>
          <w:rFonts w:ascii="Arial" w:hAnsi="Arial" w:cs="Arial"/>
          <w:color w:val="262626"/>
        </w:rPr>
      </w:pPr>
    </w:p>
    <w:p w14:paraId="5B1AE42C" w14:textId="77777777" w:rsidR="009A1577" w:rsidRPr="00A85D16" w:rsidRDefault="009A1577" w:rsidP="009A1577">
      <w:pPr>
        <w:pStyle w:val="Listenabsatz"/>
        <w:numPr>
          <w:ilvl w:val="0"/>
          <w:numId w:val="11"/>
        </w:numPr>
        <w:ind w:left="567" w:hanging="567"/>
        <w:rPr>
          <w:rFonts w:ascii="Arial" w:hAnsi="Arial" w:cs="Arial"/>
          <w:color w:val="262626"/>
        </w:rPr>
      </w:pPr>
      <w:r w:rsidRPr="00A85D16">
        <w:rPr>
          <w:rFonts w:ascii="Arial" w:hAnsi="Arial" w:cs="Arial"/>
          <w:color w:val="262626"/>
        </w:rPr>
        <w:t xml:space="preserve">Komfortable und exakte Regelung von </w:t>
      </w:r>
      <w:proofErr w:type="spellStart"/>
      <w:r w:rsidRPr="00A85D16">
        <w:rPr>
          <w:rFonts w:ascii="Arial" w:hAnsi="Arial" w:cs="Arial"/>
          <w:color w:val="262626"/>
        </w:rPr>
        <w:t>Homematic</w:t>
      </w:r>
      <w:proofErr w:type="spellEnd"/>
      <w:r w:rsidRPr="00A85D16">
        <w:rPr>
          <w:rFonts w:ascii="Arial" w:hAnsi="Arial" w:cs="Arial"/>
          <w:color w:val="262626"/>
        </w:rPr>
        <w:t xml:space="preserve"> IP Funk- und Wired-</w:t>
      </w:r>
      <w:proofErr w:type="spellStart"/>
      <w:r w:rsidRPr="00A85D16">
        <w:rPr>
          <w:rFonts w:ascii="Arial" w:hAnsi="Arial" w:cs="Arial"/>
          <w:color w:val="262626"/>
        </w:rPr>
        <w:t>Fußbodenheizungsaktoren</w:t>
      </w:r>
      <w:proofErr w:type="spellEnd"/>
      <w:r w:rsidRPr="00A85D16">
        <w:rPr>
          <w:rFonts w:ascii="Arial" w:hAnsi="Arial" w:cs="Arial"/>
          <w:color w:val="262626"/>
        </w:rPr>
        <w:t xml:space="preserve"> sowie von elektrischen Heizkörpern in Kombination mit </w:t>
      </w:r>
      <w:proofErr w:type="spellStart"/>
      <w:r w:rsidRPr="00A85D16">
        <w:rPr>
          <w:rFonts w:ascii="Arial" w:hAnsi="Arial" w:cs="Arial"/>
          <w:color w:val="262626"/>
        </w:rPr>
        <w:t>Homematic</w:t>
      </w:r>
      <w:proofErr w:type="spellEnd"/>
      <w:r w:rsidRPr="00A85D16">
        <w:rPr>
          <w:rFonts w:ascii="Arial" w:hAnsi="Arial" w:cs="Arial"/>
          <w:color w:val="262626"/>
        </w:rPr>
        <w:t xml:space="preserve"> IP </w:t>
      </w:r>
      <w:proofErr w:type="spellStart"/>
      <w:r w:rsidRPr="00A85D16">
        <w:rPr>
          <w:rFonts w:ascii="Arial" w:hAnsi="Arial" w:cs="Arial"/>
          <w:color w:val="262626"/>
        </w:rPr>
        <w:t>Schaltaktoren</w:t>
      </w:r>
      <w:proofErr w:type="spellEnd"/>
      <w:r w:rsidRPr="00A85D16">
        <w:rPr>
          <w:rFonts w:ascii="Arial" w:hAnsi="Arial" w:cs="Arial"/>
          <w:color w:val="262626"/>
        </w:rPr>
        <w:t xml:space="preserve"> (für Funk-Heizkörperthermostate wird ein Funk-Sensor benötigt).</w:t>
      </w:r>
    </w:p>
    <w:p w14:paraId="31B05902" w14:textId="77777777" w:rsidR="009A1577" w:rsidRPr="00A85D16" w:rsidRDefault="009A1577" w:rsidP="009A1577">
      <w:pPr>
        <w:pStyle w:val="Listenabsatz"/>
        <w:ind w:left="567"/>
        <w:rPr>
          <w:rFonts w:ascii="Arial" w:hAnsi="Arial" w:cs="Arial"/>
          <w:color w:val="262626"/>
        </w:rPr>
      </w:pPr>
    </w:p>
    <w:p w14:paraId="55536037" w14:textId="77777777" w:rsidR="009A1577" w:rsidRPr="00A85D16" w:rsidRDefault="009A1577" w:rsidP="009A1577">
      <w:pPr>
        <w:pStyle w:val="Listenabsatz"/>
        <w:numPr>
          <w:ilvl w:val="0"/>
          <w:numId w:val="11"/>
        </w:numPr>
        <w:spacing w:after="160" w:line="259" w:lineRule="auto"/>
        <w:ind w:left="567" w:hanging="567"/>
        <w:rPr>
          <w:rFonts w:ascii="Arial" w:hAnsi="Arial" w:cs="Arial"/>
          <w:color w:val="262626"/>
        </w:rPr>
      </w:pPr>
      <w:r w:rsidRPr="00A85D16">
        <w:rPr>
          <w:rFonts w:ascii="Arial" w:hAnsi="Arial" w:cs="Arial"/>
          <w:color w:val="262626"/>
        </w:rPr>
        <w:t xml:space="preserve">Zuverlässige Stromversorgung und Kommunikation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Wired-Bus.</w:t>
      </w:r>
    </w:p>
    <w:p w14:paraId="7A9F0A8C" w14:textId="77777777" w:rsidR="009A1577" w:rsidRPr="00A85D16" w:rsidRDefault="009A1577" w:rsidP="009A1577">
      <w:pPr>
        <w:pStyle w:val="Listenabsatz"/>
        <w:ind w:left="567" w:hanging="567"/>
        <w:rPr>
          <w:rFonts w:ascii="Arial" w:hAnsi="Arial" w:cs="Arial"/>
          <w:color w:val="262626"/>
        </w:rPr>
      </w:pPr>
    </w:p>
    <w:p w14:paraId="4264A4A1" w14:textId="77777777" w:rsidR="009A1577" w:rsidRPr="00A85D16" w:rsidRDefault="009A1577" w:rsidP="009A1577">
      <w:pPr>
        <w:pStyle w:val="Listenabsatz"/>
        <w:numPr>
          <w:ilvl w:val="0"/>
          <w:numId w:val="11"/>
        </w:numPr>
        <w:spacing w:after="160" w:line="259" w:lineRule="auto"/>
        <w:ind w:left="567" w:hanging="567"/>
        <w:rPr>
          <w:rFonts w:ascii="Arial" w:hAnsi="Arial" w:cs="Arial"/>
          <w:color w:val="262626"/>
        </w:rPr>
      </w:pPr>
      <w:r w:rsidRPr="00A85D16">
        <w:rPr>
          <w:rFonts w:ascii="Arial" w:hAnsi="Arial" w:cs="Arial"/>
          <w:color w:val="262626"/>
        </w:rPr>
        <w:t>Integration in 55er-Einfach- oder Mehrfachrahmen führender Schalterhersteller (</w:t>
      </w:r>
      <w:proofErr w:type="spellStart"/>
      <w:r w:rsidRPr="00A85D16">
        <w:rPr>
          <w:rFonts w:ascii="Arial" w:hAnsi="Arial" w:cs="Arial"/>
          <w:color w:val="262626"/>
        </w:rPr>
        <w:t>Berker</w:t>
      </w:r>
      <w:proofErr w:type="spellEnd"/>
      <w:r w:rsidRPr="00A85D16">
        <w:rPr>
          <w:rFonts w:ascii="Arial" w:hAnsi="Arial" w:cs="Arial"/>
          <w:color w:val="262626"/>
        </w:rPr>
        <w:t xml:space="preserve">, Busch-Jaeger, GIRA, Merten, JUNG, Kopp, ELSO) möglich. </w:t>
      </w:r>
    </w:p>
    <w:p w14:paraId="2A0C936D" w14:textId="77777777" w:rsidR="009A1577" w:rsidRPr="00A85D16" w:rsidRDefault="009A1577" w:rsidP="009A1577">
      <w:pPr>
        <w:pStyle w:val="Listenabsatz"/>
        <w:rPr>
          <w:rFonts w:ascii="Arial" w:hAnsi="Arial" w:cs="Arial"/>
          <w:color w:val="262626"/>
        </w:rPr>
      </w:pPr>
    </w:p>
    <w:p w14:paraId="3F807565" w14:textId="77777777" w:rsidR="009A1577" w:rsidRPr="00A85D16" w:rsidRDefault="009A1577" w:rsidP="009A1577">
      <w:pPr>
        <w:pStyle w:val="Listenabsatz"/>
        <w:numPr>
          <w:ilvl w:val="0"/>
          <w:numId w:val="11"/>
        </w:numPr>
        <w:spacing w:after="160" w:line="259" w:lineRule="auto"/>
        <w:ind w:left="567" w:hanging="567"/>
        <w:rPr>
          <w:rFonts w:ascii="Arial" w:hAnsi="Arial" w:cs="Arial"/>
          <w:color w:val="262626"/>
        </w:rPr>
      </w:pPr>
      <w:r w:rsidRPr="00A85D16">
        <w:rPr>
          <w:rFonts w:ascii="Arial" w:hAnsi="Arial" w:cs="Arial"/>
          <w:color w:val="262626"/>
        </w:rPr>
        <w:lastRenderedPageBreak/>
        <w:t xml:space="preserve">Inbetriebnahme und Konfiguration </w:t>
      </w:r>
      <w:bookmarkStart w:id="2" w:name="_Hlk11412861"/>
      <w:r w:rsidRPr="00A85D16">
        <w:rPr>
          <w:rFonts w:ascii="Arial" w:hAnsi="Arial" w:cs="Arial"/>
          <w:color w:val="262626"/>
        </w:rPr>
        <w:t xml:space="preserve">der Fußbodenheizungssteuerung </w:t>
      </w:r>
      <w:bookmarkEnd w:id="2"/>
      <w:r w:rsidRPr="00A85D16">
        <w:rPr>
          <w:rFonts w:ascii="Arial" w:hAnsi="Arial" w:cs="Arial"/>
          <w:color w:val="262626"/>
        </w:rPr>
        <w:t>direkt am Wired Wandthermostat möglich (ohne Zentrale CCU3 bzw. Access Point).</w:t>
      </w:r>
    </w:p>
    <w:p w14:paraId="26DC7263" w14:textId="5AD58AA1" w:rsidR="00724C0C" w:rsidRPr="002D3BC8" w:rsidRDefault="00724C0C" w:rsidP="002D3BC8">
      <w:pPr>
        <w:spacing w:after="160" w:line="256" w:lineRule="auto"/>
        <w:rPr>
          <w:rFonts w:ascii="Arial" w:hAnsi="Arial" w:cs="Arial"/>
          <w:color w:val="262626"/>
        </w:rPr>
      </w:pPr>
    </w:p>
    <w:sectPr w:rsidR="00724C0C" w:rsidRPr="002D3B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2"/>
  </w:num>
  <w:num w:numId="2" w16cid:durableId="1706175782">
    <w:abstractNumId w:val="6"/>
  </w:num>
  <w:num w:numId="3" w16cid:durableId="1139029824">
    <w:abstractNumId w:val="5"/>
  </w:num>
  <w:num w:numId="4" w16cid:durableId="1588035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4"/>
  </w:num>
  <w:num w:numId="6" w16cid:durableId="1342663394">
    <w:abstractNumId w:val="0"/>
  </w:num>
  <w:num w:numId="7" w16cid:durableId="1055276801">
    <w:abstractNumId w:val="3"/>
  </w:num>
  <w:num w:numId="8" w16cid:durableId="1272517559">
    <w:abstractNumId w:val="7"/>
  </w:num>
  <w:num w:numId="9" w16cid:durableId="1824158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9"/>
  </w:num>
  <w:num w:numId="11" w16cid:durableId="49229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27D4"/>
    <w:rsid w:val="000F7A93"/>
    <w:rsid w:val="002D3BC8"/>
    <w:rsid w:val="002E61C2"/>
    <w:rsid w:val="00724C0C"/>
    <w:rsid w:val="007D60C1"/>
    <w:rsid w:val="009A1577"/>
    <w:rsid w:val="00AB6A1B"/>
    <w:rsid w:val="00D879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2698</Characters>
  <Application>Microsoft Office Word</Application>
  <DocSecurity>0</DocSecurity>
  <Lines>22</Lines>
  <Paragraphs>6</Paragraphs>
  <ScaleCrop>false</ScaleCrop>
  <Company>SIBLIK Elektrik Ges.m.b.H u. CO KG</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2024-03-28T08:47:00Z</dcterms:created>
  <dcterms:modified xsi:type="dcterms:W3CDTF">2024-03-28T08:47:00Z</dcterms:modified>
</cp:coreProperties>
</file>