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F56" w14:textId="77777777" w:rsidR="000416A2" w:rsidRPr="00A85D16" w:rsidRDefault="000416A2" w:rsidP="000416A2">
      <w:pPr>
        <w:pStyle w:val="Aberschrift"/>
        <w:ind w:left="346" w:hanging="709"/>
        <w:rPr>
          <w:b w:val="0"/>
          <w:color w:val="262626"/>
        </w:rPr>
      </w:pPr>
      <w:bookmarkStart w:id="0" w:name="_Toc141097128"/>
      <w:proofErr w:type="spellStart"/>
      <w:r w:rsidRPr="00A85D16">
        <w:rPr>
          <w:color w:val="262626"/>
        </w:rPr>
        <w:t>Homematic</w:t>
      </w:r>
      <w:proofErr w:type="spellEnd"/>
      <w:r w:rsidRPr="00A85D16">
        <w:rPr>
          <w:color w:val="262626"/>
        </w:rPr>
        <w:t xml:space="preserve"> IP Wired Buskabeladapter #153390A0</w:t>
      </w:r>
      <w:bookmarkEnd w:id="0"/>
    </w:p>
    <w:p w14:paraId="5FB74568" w14:textId="77777777" w:rsidR="000416A2" w:rsidRPr="00A85D16" w:rsidRDefault="000416A2" w:rsidP="000416A2">
      <w:pPr>
        <w:jc w:val="both"/>
        <w:rPr>
          <w:rFonts w:ascii="Arial" w:hAnsi="Arial" w:cs="Arial"/>
          <w:color w:val="262626"/>
        </w:rPr>
      </w:pPr>
      <w:bookmarkStart w:id="1" w:name="_Hlk523048672"/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Buskabeladapter ist Teil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und ermöglicht den Übergang von Bus-Kabeln mit MOLEX Ultra-Fit-Steckverbindern auf individuelle Bus-Kabel ohne Steckverbinder. Auch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Unterputzgeräte, welche sich verteilt im Haus befinden, können mit dem Buskabeladapter an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Wired-System angeschlossen werden.</w:t>
      </w:r>
    </w:p>
    <w:bookmarkEnd w:id="1"/>
    <w:p w14:paraId="14EE8558" w14:textId="77777777" w:rsidR="000416A2" w:rsidRPr="00A85D16" w:rsidRDefault="000416A2" w:rsidP="000416A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Hierfür bietet der Adapter eine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Wired-System passende Buchse auf der einen Geräteseite, wohingegen die andere Seite über vier Klemmanschlüsse für Leitungen mit einem Querschnitt von bis zu 0,2 - 1,5 mm² bereitsteht. Bei Bedarf kann der Adapter direkt an der Hutschiene befestigt werden. Hierfür bietet sich der </w:t>
      </w:r>
      <w:proofErr w:type="spellStart"/>
      <w:r w:rsidRPr="00A85D16">
        <w:rPr>
          <w:rFonts w:ascii="Arial" w:hAnsi="Arial" w:cs="Arial"/>
          <w:color w:val="262626"/>
        </w:rPr>
        <w:t>Wago</w:t>
      </w:r>
      <w:proofErr w:type="spellEnd"/>
      <w:r w:rsidRPr="00A85D16">
        <w:rPr>
          <w:rFonts w:ascii="Arial" w:hAnsi="Arial" w:cs="Arial"/>
          <w:color w:val="262626"/>
        </w:rPr>
        <w:t>-Hutschienen-Adapter (</w:t>
      </w:r>
      <w:proofErr w:type="spellStart"/>
      <w:r w:rsidRPr="00A85D16">
        <w:rPr>
          <w:rFonts w:ascii="Arial" w:hAnsi="Arial" w:cs="Arial"/>
          <w:color w:val="262626"/>
        </w:rPr>
        <w:t>Wago</w:t>
      </w:r>
      <w:proofErr w:type="spellEnd"/>
      <w:r w:rsidRPr="00A85D16">
        <w:rPr>
          <w:rFonts w:ascii="Arial" w:hAnsi="Arial" w:cs="Arial"/>
          <w:color w:val="262626"/>
        </w:rPr>
        <w:t xml:space="preserve"> Art. 209-137) an, welcher werkzeuglos sowohl am Adapter als auch an der Hutschiene befestigt werden kann.</w:t>
      </w:r>
    </w:p>
    <w:p w14:paraId="1D7E3D4A" w14:textId="77777777" w:rsidR="000416A2" w:rsidRPr="00A85D16" w:rsidRDefault="000416A2" w:rsidP="000416A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0F01FBD4" w14:textId="77777777" w:rsidR="000416A2" w:rsidRPr="00A85D16" w:rsidRDefault="000416A2" w:rsidP="000416A2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5A26B37B" w14:textId="77777777" w:rsidR="000416A2" w:rsidRPr="00A85D16" w:rsidRDefault="000416A2" w:rsidP="000416A2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Ermöglicht den Übergang von Bus-Kabeln mit MOLEX Ultra-Fit-Steckverbindern auf individuelle Bus-Kabel ohne Steckverbinder.</w:t>
      </w:r>
    </w:p>
    <w:p w14:paraId="19C049C1" w14:textId="77777777" w:rsidR="000416A2" w:rsidRPr="00A85D16" w:rsidRDefault="000416A2" w:rsidP="000416A2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14:paraId="00DA4350" w14:textId="77777777" w:rsidR="000416A2" w:rsidRPr="00A85D16" w:rsidRDefault="000416A2" w:rsidP="000416A2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Wired-Unterputzgeräte, die sich verteilt im Haus befinden, lassen sich mit dem Wired Buskabeladapter an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Wired-Hutschienengeräte im Elektroverteiler anschließen.</w:t>
      </w:r>
    </w:p>
    <w:p w14:paraId="50551181" w14:textId="77777777" w:rsidR="000416A2" w:rsidRPr="00A85D16" w:rsidRDefault="000416A2" w:rsidP="000416A2">
      <w:pPr>
        <w:pStyle w:val="Listenabsatz"/>
        <w:rPr>
          <w:rFonts w:ascii="Arial" w:hAnsi="Arial" w:cs="Arial"/>
          <w:color w:val="262626"/>
        </w:rPr>
      </w:pPr>
    </w:p>
    <w:p w14:paraId="6A8D599A" w14:textId="77777777" w:rsidR="000416A2" w:rsidRPr="00A85D16" w:rsidRDefault="000416A2" w:rsidP="000416A2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Verfügt über vier beschriftete Klemmanschlüsse für Leitungen von 0,2 bis 1,5 mm².</w:t>
      </w:r>
    </w:p>
    <w:p w14:paraId="4BB36926" w14:textId="77777777" w:rsidR="000416A2" w:rsidRPr="00A85D16" w:rsidRDefault="000416A2" w:rsidP="000416A2">
      <w:pPr>
        <w:pStyle w:val="Listenabsatz"/>
        <w:rPr>
          <w:rFonts w:ascii="Arial" w:hAnsi="Arial" w:cs="Arial"/>
          <w:color w:val="262626"/>
        </w:rPr>
      </w:pPr>
    </w:p>
    <w:p w14:paraId="3CD5A87A" w14:textId="77777777" w:rsidR="000416A2" w:rsidRPr="00A85D16" w:rsidRDefault="000416A2" w:rsidP="000416A2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Kann werkzeuglos mit separatem Montageadapter an Hutschienen befestigt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2"/>
  </w:num>
  <w:num w:numId="2" w16cid:durableId="1706175782">
    <w:abstractNumId w:val="6"/>
  </w:num>
  <w:num w:numId="3" w16cid:durableId="1139029824">
    <w:abstractNumId w:val="5"/>
  </w:num>
  <w:num w:numId="4" w16cid:durableId="1588035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4"/>
  </w:num>
  <w:num w:numId="6" w16cid:durableId="1342663394">
    <w:abstractNumId w:val="0"/>
  </w:num>
  <w:num w:numId="7" w16cid:durableId="1055276801">
    <w:abstractNumId w:val="3"/>
  </w:num>
  <w:num w:numId="8" w16cid:durableId="1272517559">
    <w:abstractNumId w:val="7"/>
  </w:num>
  <w:num w:numId="9" w16cid:durableId="1824158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27D4"/>
    <w:rsid w:val="000F7A93"/>
    <w:rsid w:val="002D3BC8"/>
    <w:rsid w:val="002E61C2"/>
    <w:rsid w:val="00724C0C"/>
    <w:rsid w:val="007D60C1"/>
    <w:rsid w:val="00AB6A1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Company>SIBLIK Elektrik Ges.m.b.H u. CO KG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2024-03-28T08:45:00Z</dcterms:created>
  <dcterms:modified xsi:type="dcterms:W3CDTF">2024-03-28T08:45:00Z</dcterms:modified>
</cp:coreProperties>
</file>