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97DA" w14:textId="77777777" w:rsidR="00D97A2C" w:rsidRDefault="00D97A2C" w:rsidP="00D97A2C">
      <w:pPr>
        <w:rPr>
          <w:b/>
          <w:bCs/>
        </w:rPr>
      </w:pPr>
      <w:r>
        <w:rPr>
          <w:b/>
          <w:bCs/>
        </w:rPr>
        <w:t>AMEM</w:t>
      </w:r>
      <w:r w:rsidRPr="000658D3">
        <w:rPr>
          <w:b/>
          <w:bCs/>
        </w:rPr>
        <w:t>1374202</w:t>
      </w:r>
      <w:r w:rsidRPr="000658D3">
        <w:rPr>
          <w:b/>
          <w:bCs/>
        </w:rPr>
        <w:tab/>
        <w:t>AMTRON® Professional E 22 C2</w:t>
      </w:r>
    </w:p>
    <w:p w14:paraId="31A27E75" w14:textId="77777777" w:rsidR="00D97A2C" w:rsidRDefault="00D97A2C" w:rsidP="00D97A2C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lokalem Internet (LAN) oder einem AMTRON Professional+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7,4 kW (1ph) / 22 kW (3ph) Die Ladeleistung ist von einer Elektrofachkraft am Gerät einstellbar.  Fest angeschlossenes Ladekabel, Länge 7,5m mit Ladekupplung Typ 2 für Mode 3 Ladung.  Von außen ablesbarer MID zertifizierter Energiezähler.  DC-Fehlerstromüberwachung &gt; 6 mA  Fehlerstrom- und Leitungsschutzschalter müssen bauseits installiert werden.  AUTORISIERUNG via Backend (z.B. APP)oder RFID-Karte  Welding </w:t>
      </w:r>
      <w:proofErr w:type="spellStart"/>
      <w:r>
        <w:t>detection</w:t>
      </w:r>
      <w:proofErr w:type="spellEnd"/>
      <w:r>
        <w:t xml:space="preserve">: zwei zusätzliche Anschlussklemmen für die Ansteuerung eines extern zu verbauenden </w:t>
      </w:r>
      <w:proofErr w:type="spellStart"/>
      <w:r>
        <w:t>Arbeitstromauslösers</w:t>
      </w:r>
      <w:proofErr w:type="spellEnd"/>
      <w:r>
        <w:t>, der im Fehlerfall (klebendes Lastschütz) den Ladepunkt spannungsfrei schalten kann (nur in bestimmten Ländern notwendig.  3 User RFID-Karten im Lieferumfang</w:t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67BF9"/>
    <w:rsid w:val="0043727C"/>
    <w:rsid w:val="00443E62"/>
    <w:rsid w:val="0071585B"/>
    <w:rsid w:val="00846971"/>
    <w:rsid w:val="008A4388"/>
    <w:rsid w:val="008F5500"/>
    <w:rsid w:val="009642D6"/>
    <w:rsid w:val="009B5275"/>
    <w:rsid w:val="00AD32F3"/>
    <w:rsid w:val="00C26DBD"/>
    <w:rsid w:val="00CC0B8F"/>
    <w:rsid w:val="00CC16B7"/>
    <w:rsid w:val="00D97A2C"/>
    <w:rsid w:val="00E97DA9"/>
    <w:rsid w:val="00F23E04"/>
    <w:rsid w:val="00FA441F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Company>SIBLIK Elektrik Ges.m.b.H u. CO KG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2025-02-24T10:06:00Z</dcterms:created>
  <dcterms:modified xsi:type="dcterms:W3CDTF">2025-02-24T10:06:00Z</dcterms:modified>
</cp:coreProperties>
</file>