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3E5D" w:rsidRPr="00E33E5D" w:rsidRDefault="00E33E5D" w:rsidP="00E33E5D">
      <w:pPr>
        <w:pStyle w:val="StandardWeb"/>
        <w:rPr>
          <w:rFonts w:asciiTheme="majorHAnsi" w:eastAsiaTheme="majorEastAsia" w:hAnsiTheme="majorHAnsi" w:cstheme="majorBidi"/>
          <w:b/>
          <w:bCs/>
          <w:spacing w:val="-10"/>
          <w:kern w:val="28"/>
          <w:sz w:val="56"/>
          <w:szCs w:val="56"/>
          <w:lang w:eastAsia="en-US"/>
        </w:rPr>
      </w:pPr>
      <w:r w:rsidRPr="00E33E5D">
        <w:rPr>
          <w:rFonts w:asciiTheme="majorHAnsi" w:eastAsiaTheme="majorEastAsia" w:hAnsiTheme="majorHAnsi" w:cstheme="majorBidi"/>
          <w:b/>
          <w:bCs/>
          <w:spacing w:val="-10"/>
          <w:kern w:val="28"/>
          <w:sz w:val="56"/>
          <w:szCs w:val="56"/>
          <w:lang w:eastAsia="en-US"/>
        </w:rPr>
        <w:t xml:space="preserve">Exklusiv bei Siblik – Die Serie Q von </w:t>
      </w:r>
      <w:proofErr w:type="spellStart"/>
      <w:r w:rsidRPr="00E33E5D">
        <w:rPr>
          <w:rFonts w:asciiTheme="majorHAnsi" w:eastAsiaTheme="majorEastAsia" w:hAnsiTheme="majorHAnsi" w:cstheme="majorBidi"/>
          <w:b/>
          <w:bCs/>
          <w:spacing w:val="-10"/>
          <w:kern w:val="28"/>
          <w:sz w:val="56"/>
          <w:szCs w:val="56"/>
          <w:lang w:eastAsia="en-US"/>
        </w:rPr>
        <w:t>Berker</w:t>
      </w:r>
      <w:proofErr w:type="spellEnd"/>
      <w:r w:rsidRPr="00E33E5D">
        <w:rPr>
          <w:rFonts w:asciiTheme="majorHAnsi" w:eastAsiaTheme="majorEastAsia" w:hAnsiTheme="majorHAnsi" w:cstheme="majorBidi"/>
          <w:b/>
          <w:bCs/>
          <w:spacing w:val="-10"/>
          <w:kern w:val="28"/>
          <w:sz w:val="56"/>
          <w:szCs w:val="56"/>
          <w:lang w:eastAsia="en-US"/>
        </w:rPr>
        <w:t xml:space="preserve"> schwarz samt</w:t>
      </w:r>
    </w:p>
    <w:p w:rsidR="00AC1B11" w:rsidRPr="00C72A2D" w:rsidRDefault="00E33E5D" w:rsidP="001527D7">
      <w:pPr>
        <w:pStyle w:val="berschrift2"/>
        <w:spacing w:after="200"/>
      </w:pPr>
      <w:r w:rsidRPr="004752F8">
        <w:t xml:space="preserve">Mit der Serie </w:t>
      </w:r>
      <w:proofErr w:type="spellStart"/>
      <w:r w:rsidRPr="004752F8">
        <w:t>Berker</w:t>
      </w:r>
      <w:proofErr w:type="spellEnd"/>
      <w:r w:rsidRPr="004752F8">
        <w:t xml:space="preserve"> Q in schwarz samt setzen wir einen weiteren Akzent und Trend.</w:t>
      </w:r>
    </w:p>
    <w:p w:rsidR="00E33E5D" w:rsidRPr="00E33E5D" w:rsidRDefault="00E33E5D" w:rsidP="00E33E5D">
      <w:pPr>
        <w:rPr>
          <w:rFonts w:eastAsiaTheme="minorEastAsia"/>
          <w:color w:val="5A5A5A" w:themeColor="text1" w:themeTint="A5"/>
          <w:spacing w:val="15"/>
        </w:rPr>
      </w:pPr>
      <w:r w:rsidRPr="00E33E5D">
        <w:rPr>
          <w:rFonts w:eastAsiaTheme="minorEastAsia"/>
          <w:color w:val="5A5A5A" w:themeColor="text1" w:themeTint="A5"/>
          <w:spacing w:val="15"/>
        </w:rPr>
        <w:t xml:space="preserve">Die Serie Q von </w:t>
      </w:r>
      <w:proofErr w:type="spellStart"/>
      <w:r w:rsidRPr="00E33E5D">
        <w:rPr>
          <w:rFonts w:eastAsiaTheme="minorEastAsia"/>
          <w:color w:val="5A5A5A" w:themeColor="text1" w:themeTint="A5"/>
          <w:spacing w:val="15"/>
        </w:rPr>
        <w:t>Berker</w:t>
      </w:r>
      <w:proofErr w:type="spellEnd"/>
      <w:r w:rsidRPr="00E33E5D">
        <w:rPr>
          <w:rFonts w:eastAsiaTheme="minorEastAsia"/>
          <w:color w:val="5A5A5A" w:themeColor="text1" w:themeTint="A5"/>
          <w:spacing w:val="15"/>
        </w:rPr>
        <w:t xml:space="preserve"> verbindet höchsten Anspruch an Ästhetik mit besonderem Gefühl. Das flache Profil und die angenehm samtige Oberfläche machen die Serie zu etwas ganz Exklusivem. Dazu kommt die große Fülle an Funktionen, die die vielfältigen Zentraleinsätze bieten. Mit der Serie </w:t>
      </w:r>
      <w:proofErr w:type="spellStart"/>
      <w:r w:rsidRPr="00E33E5D">
        <w:rPr>
          <w:rFonts w:eastAsiaTheme="minorEastAsia"/>
          <w:color w:val="5A5A5A" w:themeColor="text1" w:themeTint="A5"/>
          <w:spacing w:val="15"/>
        </w:rPr>
        <w:t>Berker</w:t>
      </w:r>
      <w:proofErr w:type="spellEnd"/>
      <w:r w:rsidRPr="00E33E5D">
        <w:rPr>
          <w:rFonts w:eastAsiaTheme="minorEastAsia"/>
          <w:color w:val="5A5A5A" w:themeColor="text1" w:themeTint="A5"/>
          <w:spacing w:val="15"/>
        </w:rPr>
        <w:t xml:space="preserve"> Q in schwarz samt setzen wir einen weiteren Akzent und Trend.</w:t>
      </w:r>
    </w:p>
    <w:p w:rsidR="00E33E5D" w:rsidRPr="004752F8" w:rsidRDefault="00E33E5D" w:rsidP="00E33E5D">
      <w:pPr>
        <w:rPr>
          <w:i/>
          <w:iCs/>
        </w:rPr>
      </w:pPr>
      <w:r w:rsidRPr="004752F8">
        <w:rPr>
          <w:i/>
          <w:iCs/>
        </w:rPr>
        <w:t xml:space="preserve">Klare Linien, robuste Oberfläche – </w:t>
      </w:r>
      <w:proofErr w:type="spellStart"/>
      <w:r w:rsidRPr="004752F8">
        <w:rPr>
          <w:i/>
          <w:iCs/>
        </w:rPr>
        <w:t>Berker</w:t>
      </w:r>
      <w:proofErr w:type="spellEnd"/>
      <w:r w:rsidRPr="004752F8">
        <w:rPr>
          <w:i/>
          <w:iCs/>
        </w:rPr>
        <w:t xml:space="preserve"> Q</w:t>
      </w:r>
    </w:p>
    <w:p w:rsidR="00E33E5D" w:rsidRDefault="00E33E5D" w:rsidP="00E33E5D">
      <w:r w:rsidRPr="004752F8">
        <w:t xml:space="preserve">Kaum ein Begriff beschreibt die Serie </w:t>
      </w:r>
      <w:proofErr w:type="spellStart"/>
      <w:r w:rsidRPr="004752F8">
        <w:t>Berker</w:t>
      </w:r>
      <w:proofErr w:type="spellEnd"/>
      <w:r w:rsidRPr="004752F8">
        <w:t xml:space="preserve"> Q besser als </w:t>
      </w:r>
      <w:r w:rsidRPr="004752F8">
        <w:rPr>
          <w:i/>
          <w:iCs/>
        </w:rPr>
        <w:t>robust</w:t>
      </w:r>
      <w:r w:rsidRPr="004752F8">
        <w:t>. Die kratzfeste Oberfläche und die klaren Kontur machen sie zu einem echten Hingucker, den man auch gerne fühlt. Das geradlinige Design sorgt für einen modernen Auftritt, in schwarz samt noch einmal ganz besonders. Die matte Oberfläche verleiht den schwarzen Schaltern an der Wand eine unglaubliche Präsenz, ohne störend zu erscheinen.</w:t>
      </w:r>
    </w:p>
    <w:p w:rsidR="00E33E5D" w:rsidRPr="004752F8" w:rsidRDefault="00E33E5D" w:rsidP="00E33E5D">
      <w:pPr>
        <w:rPr>
          <w:i/>
          <w:iCs/>
        </w:rPr>
      </w:pPr>
      <w:r w:rsidRPr="004752F8">
        <w:rPr>
          <w:i/>
          <w:iCs/>
        </w:rPr>
        <w:t xml:space="preserve">Wertiger Berührungspunkt – </w:t>
      </w:r>
      <w:proofErr w:type="spellStart"/>
      <w:r w:rsidRPr="004752F8">
        <w:rPr>
          <w:i/>
          <w:iCs/>
        </w:rPr>
        <w:t>Berker</w:t>
      </w:r>
      <w:proofErr w:type="spellEnd"/>
      <w:r w:rsidRPr="004752F8">
        <w:rPr>
          <w:i/>
          <w:iCs/>
        </w:rPr>
        <w:t xml:space="preserve"> Q.1</w:t>
      </w:r>
    </w:p>
    <w:p w:rsidR="00E33E5D" w:rsidRDefault="00E33E5D" w:rsidP="00E33E5D">
      <w:pPr>
        <w:rPr>
          <w:rStyle w:val="Kommentarzeichen"/>
          <w:kern w:val="2"/>
          <w14:ligatures w14:val="standardContextual"/>
        </w:rPr>
      </w:pPr>
      <w:r w:rsidRPr="004752F8">
        <w:t xml:space="preserve">In jeder Hinsicht besonders – die abgerundeten Ecken des Q.1 sorgen nicht nur für einen aufgeräumten aber dennoch weichen Look, sondern sind auch besonders leicht zu reinigen und zu desinfizieren. Die samtene Mattierung verhindert Fingerabdrücke und Kratzer. Daher wird </w:t>
      </w:r>
      <w:proofErr w:type="spellStart"/>
      <w:r w:rsidRPr="004752F8">
        <w:t>Berker</w:t>
      </w:r>
      <w:proofErr w:type="spellEnd"/>
      <w:r w:rsidRPr="004752F8">
        <w:t xml:space="preserve"> Q.1 besonders oft für Schulen, Kindergärten und Räume mit starkem Publikumsverkehr ausgeschrieben und eingesetzt.</w:t>
      </w:r>
      <w:r w:rsidRPr="004752F8">
        <w:rPr>
          <w:rStyle w:val="Kommentarzeichen"/>
          <w:kern w:val="2"/>
          <w14:ligatures w14:val="standardContextual"/>
        </w:rPr>
        <w:t xml:space="preserve"> </w:t>
      </w:r>
    </w:p>
    <w:p w:rsidR="00E33E5D" w:rsidRPr="004752F8" w:rsidRDefault="00E33E5D" w:rsidP="00E33E5D">
      <w:pPr>
        <w:rPr>
          <w:i/>
          <w:iCs/>
        </w:rPr>
      </w:pPr>
      <w:r w:rsidRPr="004752F8">
        <w:rPr>
          <w:i/>
          <w:iCs/>
        </w:rPr>
        <w:t xml:space="preserve">Die beste Wahl für moderne Looks – </w:t>
      </w:r>
      <w:proofErr w:type="spellStart"/>
      <w:r w:rsidRPr="004752F8">
        <w:rPr>
          <w:i/>
          <w:iCs/>
        </w:rPr>
        <w:t>Berker</w:t>
      </w:r>
      <w:proofErr w:type="spellEnd"/>
      <w:r w:rsidRPr="004752F8">
        <w:rPr>
          <w:i/>
          <w:iCs/>
        </w:rPr>
        <w:t xml:space="preserve"> Q.3</w:t>
      </w:r>
    </w:p>
    <w:p w:rsidR="00E33E5D" w:rsidRDefault="00E33E5D" w:rsidP="00E33E5D">
      <w:r w:rsidRPr="004752F8">
        <w:t xml:space="preserve">Die klaren Konturen und spitzen Ecken des </w:t>
      </w:r>
      <w:proofErr w:type="spellStart"/>
      <w:r w:rsidRPr="004752F8">
        <w:t>Berker</w:t>
      </w:r>
      <w:proofErr w:type="spellEnd"/>
      <w:r w:rsidRPr="004752F8">
        <w:t xml:space="preserve"> Q.3 verstärken seine geometrische Wirkung und erzeugen ein moderne</w:t>
      </w:r>
      <w:r>
        <w:t>s</w:t>
      </w:r>
      <w:r w:rsidRPr="004752F8">
        <w:t xml:space="preserve"> Erscheinungsbild. Die kratzfeste und haptisch sympathische Oberfläche machen ihn zu einem Allrounder. Damit fühlt sich jedes Detail nach Zuhause an - in privaten Räumlichkeiten, Büros und vor allem Hotels.</w:t>
      </w:r>
    </w:p>
    <w:p w:rsidR="00E33E5D" w:rsidRPr="004752F8" w:rsidRDefault="00E33E5D" w:rsidP="00E33E5D">
      <w:pPr>
        <w:rPr>
          <w:i/>
          <w:iCs/>
        </w:rPr>
      </w:pPr>
      <w:r w:rsidRPr="004752F8">
        <w:rPr>
          <w:i/>
          <w:iCs/>
        </w:rPr>
        <w:t>Maximale Vielfalt</w:t>
      </w:r>
    </w:p>
    <w:p w:rsidR="00E33E5D" w:rsidRPr="004752F8" w:rsidRDefault="00E33E5D" w:rsidP="00E33E5D">
      <w:proofErr w:type="spellStart"/>
      <w:r w:rsidRPr="004752F8">
        <w:t>Berker</w:t>
      </w:r>
      <w:proofErr w:type="spellEnd"/>
      <w:r w:rsidRPr="004752F8">
        <w:t xml:space="preserve"> Q.1 und Q.3 sind in vielerlei Hinsicht miteinander verwandt. Im Design zeigt sich das etwa bei der flachen Gestaltung. Wippen, Zentralstücke und Abdeckungen der beiden Linien sind identisch und austauschbar. Auch bei der Haptik demonstrieren sie, was sie gemeinsam haben. Durch den einzigartigen Materialmix sind die Elemente echte Handschmeichler mit einer besonders weichen Oberfläche. Für ein spürbar anderes Gefühl.</w:t>
      </w:r>
    </w:p>
    <w:p w:rsidR="00E33E5D" w:rsidRDefault="00E33E5D" w:rsidP="00E33E5D">
      <w:pPr>
        <w:rPr>
          <w:i/>
          <w:iCs/>
        </w:rPr>
      </w:pPr>
      <w:r w:rsidRPr="004752F8">
        <w:rPr>
          <w:i/>
          <w:iCs/>
        </w:rPr>
        <w:lastRenderedPageBreak/>
        <w:t>Unaufdringlich exklusiv</w:t>
      </w:r>
    </w:p>
    <w:p w:rsidR="00E33E5D" w:rsidRDefault="00E33E5D" w:rsidP="00E33E5D">
      <w:r w:rsidRPr="004752F8">
        <w:t xml:space="preserve">In der exklusiven Ausführung schwarz samt zeigen </w:t>
      </w:r>
      <w:proofErr w:type="spellStart"/>
      <w:r w:rsidRPr="004752F8">
        <w:t>Berker</w:t>
      </w:r>
      <w:proofErr w:type="spellEnd"/>
      <w:r w:rsidRPr="004752F8">
        <w:t xml:space="preserve"> Q.1 und Q.3, dass sie an der Wand richtige Hingucker sind. Mit über 250 Zentraleinsätzen eignet sich die Serie Q für vielfältige Anwendungsmöglichkeiten. Für Räume, die genauso individuell wie ihre Nutzer sind. Unverwechselbare Lösungen, spürbar und sichtbar anders.</w:t>
      </w:r>
    </w:p>
    <w:p w:rsidR="004B00FB" w:rsidRPr="004752F8" w:rsidRDefault="004B00FB" w:rsidP="00E33E5D">
      <w:r>
        <w:rPr>
          <w:noProof/>
        </w:rPr>
        <mc:AlternateContent>
          <mc:Choice Requires="wps">
            <w:drawing>
              <wp:anchor distT="0" distB="0" distL="114300" distR="114300" simplePos="0" relativeHeight="251659264" behindDoc="0" locked="0" layoutInCell="1" allowOverlap="1">
                <wp:simplePos x="0" y="0"/>
                <wp:positionH relativeFrom="column">
                  <wp:posOffset>-124460</wp:posOffset>
                </wp:positionH>
                <wp:positionV relativeFrom="paragraph">
                  <wp:posOffset>81059</wp:posOffset>
                </wp:positionV>
                <wp:extent cx="6052931" cy="0"/>
                <wp:effectExtent l="0" t="0" r="17780" b="12700"/>
                <wp:wrapNone/>
                <wp:docPr id="1515042846" name="Gerade Verbindung 6"/>
                <wp:cNvGraphicFramePr/>
                <a:graphic xmlns:a="http://schemas.openxmlformats.org/drawingml/2006/main">
                  <a:graphicData uri="http://schemas.microsoft.com/office/word/2010/wordprocessingShape">
                    <wps:wsp>
                      <wps:cNvCnPr/>
                      <wps:spPr>
                        <a:xfrm>
                          <a:off x="0" y="0"/>
                          <a:ext cx="6052931"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E11F1F" id="Gerade Verbindung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8pt,6.4pt" to="466.8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" strokecolor="#c00000" strokeweight=".5pt">
                <v:stroke joinstyle="miter"/>
              </v:line>
            </w:pict>
          </mc:Fallback>
        </mc:AlternateContent>
      </w:r>
    </w:p>
    <w:p w:rsidR="001469CE" w:rsidRDefault="001469CE" w:rsidP="001469CE">
      <w:pPr>
        <w:spacing w:line="360" w:lineRule="auto"/>
        <w:rPr>
          <w:rStyle w:val="Hervorhebung"/>
        </w:rPr>
      </w:pPr>
      <w:r w:rsidRPr="001469CE">
        <w:rPr>
          <w:rStyle w:val="Hervorhebung"/>
        </w:rPr>
        <w:t>Bilder</w:t>
      </w:r>
    </w:p>
    <w:p w:rsidR="00E33E5D" w:rsidRPr="001469CE" w:rsidRDefault="004B00FB" w:rsidP="001469CE">
      <w:pPr>
        <w:spacing w:line="360" w:lineRule="auto"/>
        <w:rPr>
          <w:rStyle w:val="Hervorhebung"/>
        </w:rPr>
      </w:pPr>
      <w:r>
        <w:rPr>
          <w:b/>
          <w:bCs/>
          <w:noProof/>
        </w:rPr>
        <w:drawing>
          <wp:inline distT="0" distB="0" distL="0" distR="0">
            <wp:extent cx="1680988" cy="2520000"/>
            <wp:effectExtent l="0" t="0" r="0" b="0"/>
            <wp:docPr id="40540592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405928" name="Grafik 40540592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0988" cy="2520000"/>
                    </a:xfrm>
                    <a:prstGeom prst="rect">
                      <a:avLst/>
                    </a:prstGeom>
                  </pic:spPr>
                </pic:pic>
              </a:graphicData>
            </a:graphic>
          </wp:inline>
        </w:drawing>
      </w:r>
    </w:p>
    <w:p w:rsidR="001469CE" w:rsidRPr="001469CE" w:rsidRDefault="004B00FB" w:rsidP="001469CE">
      <w:pPr>
        <w:spacing w:line="360" w:lineRule="auto"/>
        <w:rPr>
          <w:rStyle w:val="ZitatZchn"/>
        </w:rPr>
      </w:pPr>
      <w:r w:rsidRPr="004B00FB">
        <w:rPr>
          <w:rStyle w:val="ZitatZchn"/>
        </w:rPr>
        <w:t>Q.1_schwarz matt_Kinderzimmer_Wippe+Schuko</w:t>
      </w:r>
      <w:r w:rsidR="001469CE" w:rsidRPr="001469CE">
        <w:rPr>
          <w:rStyle w:val="ZitatZchn"/>
        </w:rPr>
        <w:t>.jpg</w:t>
      </w:r>
      <w:r w:rsidR="001469CE">
        <w:rPr>
          <w:rStyle w:val="ZitatZchn"/>
        </w:rPr>
        <w:br/>
      </w:r>
      <w:r>
        <w:rPr>
          <w:rStyle w:val="ZitatZchn"/>
        </w:rPr>
        <w:t xml:space="preserve">Durch abgerundeten Kanten eignet sich </w:t>
      </w:r>
      <w:proofErr w:type="spellStart"/>
      <w:r>
        <w:rPr>
          <w:rStyle w:val="ZitatZchn"/>
        </w:rPr>
        <w:t>Berker</w:t>
      </w:r>
      <w:proofErr w:type="spellEnd"/>
      <w:r>
        <w:rPr>
          <w:rStyle w:val="ZitatZchn"/>
        </w:rPr>
        <w:t xml:space="preserve"> Q.1 perfekt für Kindergärten und Schulen</w:t>
      </w:r>
    </w:p>
    <w:p w:rsidR="001469CE" w:rsidRDefault="004B00FB" w:rsidP="00AC1B11">
      <w:pPr>
        <w:rPr>
          <w:rStyle w:val="Fett"/>
        </w:rPr>
      </w:pPr>
      <w:r>
        <w:rPr>
          <w:noProof/>
          <w:lang w:eastAsia="de-AT"/>
        </w:rPr>
        <w:drawing>
          <wp:inline distT="0" distB="0" distL="0" distR="0">
            <wp:extent cx="3778126" cy="2520000"/>
            <wp:effectExtent l="0" t="0" r="0" b="0"/>
            <wp:docPr id="98163218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632180" name="Grafik 981632180"/>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78126" cy="2520000"/>
                    </a:xfrm>
                    <a:prstGeom prst="rect">
                      <a:avLst/>
                    </a:prstGeom>
                  </pic:spPr>
                </pic:pic>
              </a:graphicData>
            </a:graphic>
          </wp:inline>
        </w:drawing>
      </w:r>
    </w:p>
    <w:p w:rsidR="004B00FB" w:rsidRDefault="004B00FB" w:rsidP="001469CE">
      <w:pPr>
        <w:pStyle w:val="Listenabsatz"/>
        <w:rPr>
          <w:rStyle w:val="SchwacheHervorhebung"/>
        </w:rPr>
      </w:pPr>
      <w:r w:rsidRPr="004B00FB">
        <w:rPr>
          <w:rStyle w:val="SchwacheHervorhebung"/>
        </w:rPr>
        <w:t>Q.1_schwarz matt_Wohnzimmer_Bewegungsmelder</w:t>
      </w:r>
      <w:r w:rsidR="001469CE" w:rsidRPr="001469CE">
        <w:rPr>
          <w:rStyle w:val="SchwacheHervorhebung"/>
        </w:rPr>
        <w:t>.jpg</w:t>
      </w:r>
      <w:r w:rsidR="001469CE">
        <w:rPr>
          <w:rStyle w:val="SchwacheHervorhebung"/>
        </w:rPr>
        <w:br/>
      </w:r>
      <w:r>
        <w:rPr>
          <w:rStyle w:val="SchwacheHervorhebung"/>
        </w:rPr>
        <w:t>Über 250 Zentraleinsätze machen die Serie Q zu einem Allround-Talent</w:t>
      </w:r>
    </w:p>
    <w:p w:rsidR="001469CE" w:rsidRDefault="004B00FB" w:rsidP="001469CE">
      <w:pPr>
        <w:pStyle w:val="Listenabsatz"/>
        <w:rPr>
          <w:rStyle w:val="SchwacheHervorhebung"/>
        </w:rPr>
      </w:pPr>
      <w:r>
        <w:rPr>
          <w:i/>
          <w:iCs/>
          <w:noProof/>
          <w:color w:val="404040" w:themeColor="text1" w:themeTint="BF"/>
        </w:rPr>
        <w:lastRenderedPageBreak/>
        <w:drawing>
          <wp:inline distT="0" distB="0" distL="0" distR="0">
            <wp:extent cx="1673237" cy="2520000"/>
            <wp:effectExtent l="0" t="0" r="3175" b="0"/>
            <wp:docPr id="9955983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59839" name="Grafik 9955983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3237" cy="2520000"/>
                    </a:xfrm>
                    <a:prstGeom prst="rect">
                      <a:avLst/>
                    </a:prstGeom>
                  </pic:spPr>
                </pic:pic>
              </a:graphicData>
            </a:graphic>
          </wp:inline>
        </w:drawing>
      </w:r>
    </w:p>
    <w:p w:rsidR="001469CE" w:rsidRDefault="004B00FB" w:rsidP="001469CE">
      <w:pPr>
        <w:pStyle w:val="Listenabsatz"/>
        <w:rPr>
          <w:rStyle w:val="SchwacheHervorhebung"/>
        </w:rPr>
      </w:pPr>
      <w:r w:rsidRPr="004B00FB">
        <w:rPr>
          <w:rStyle w:val="SchwacheHervorhebung"/>
        </w:rPr>
        <w:t>Q.3_schwarz matt_Hotel-1_Schuko+Wippe</w:t>
      </w:r>
      <w:r w:rsidR="001469CE">
        <w:rPr>
          <w:rStyle w:val="SchwacheHervorhebung"/>
        </w:rPr>
        <w:t>.jpg</w:t>
      </w:r>
      <w:r w:rsidR="001469CE">
        <w:rPr>
          <w:rStyle w:val="SchwacheHervorhebung"/>
        </w:rPr>
        <w:br/>
      </w:r>
      <w:r>
        <w:rPr>
          <w:rStyle w:val="SchwacheHervorhebung"/>
        </w:rPr>
        <w:t xml:space="preserve">Die klaren Linien der Serie Q von </w:t>
      </w:r>
      <w:proofErr w:type="spellStart"/>
      <w:r>
        <w:rPr>
          <w:rStyle w:val="SchwacheHervorhebung"/>
        </w:rPr>
        <w:t>Berker</w:t>
      </w:r>
      <w:proofErr w:type="spellEnd"/>
      <w:r>
        <w:rPr>
          <w:rStyle w:val="SchwacheHervorhebung"/>
        </w:rPr>
        <w:t xml:space="preserve"> erzeugen einen modernen Look</w:t>
      </w:r>
    </w:p>
    <w:p w:rsidR="001469CE" w:rsidRDefault="004B00FB" w:rsidP="001469CE">
      <w:pPr>
        <w:pStyle w:val="Listenabsatz"/>
        <w:rPr>
          <w:rStyle w:val="SchwacheHervorhebung"/>
        </w:rPr>
      </w:pPr>
      <w:r>
        <w:rPr>
          <w:i/>
          <w:iCs/>
          <w:noProof/>
          <w:color w:val="404040" w:themeColor="text1" w:themeTint="BF"/>
        </w:rPr>
        <w:drawing>
          <wp:inline distT="0" distB="0" distL="0" distR="0">
            <wp:extent cx="1680988" cy="2520000"/>
            <wp:effectExtent l="0" t="0" r="0" b="0"/>
            <wp:docPr id="164303306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033069" name="Grafik 164303306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0988" cy="2520000"/>
                    </a:xfrm>
                    <a:prstGeom prst="rect">
                      <a:avLst/>
                    </a:prstGeom>
                  </pic:spPr>
                </pic:pic>
              </a:graphicData>
            </a:graphic>
          </wp:inline>
        </w:drawing>
      </w:r>
    </w:p>
    <w:p w:rsidR="001469CE" w:rsidRDefault="004B00FB" w:rsidP="001469CE">
      <w:pPr>
        <w:pStyle w:val="Listenabsatz"/>
        <w:rPr>
          <w:rStyle w:val="SchwacheHervorhebung"/>
        </w:rPr>
      </w:pPr>
      <w:r w:rsidRPr="004B00FB">
        <w:rPr>
          <w:rStyle w:val="SchwacheHervorhebung"/>
        </w:rPr>
        <w:t>Q.3_schwarz matt_Schmuck-1_Doppelwippe</w:t>
      </w:r>
      <w:r w:rsidR="001469CE">
        <w:rPr>
          <w:rStyle w:val="SchwacheHervorhebung"/>
        </w:rPr>
        <w:t>.jpg</w:t>
      </w:r>
      <w:r w:rsidR="001469CE">
        <w:rPr>
          <w:rStyle w:val="SchwacheHervorhebung"/>
        </w:rPr>
        <w:br/>
      </w:r>
      <w:r>
        <w:rPr>
          <w:rStyle w:val="SchwacheHervorhebung"/>
        </w:rPr>
        <w:t xml:space="preserve">Die Oberfläche des </w:t>
      </w:r>
      <w:proofErr w:type="spellStart"/>
      <w:r>
        <w:rPr>
          <w:rStyle w:val="SchwacheHervorhebung"/>
        </w:rPr>
        <w:t>Berker</w:t>
      </w:r>
      <w:proofErr w:type="spellEnd"/>
      <w:r>
        <w:rPr>
          <w:rStyle w:val="SchwacheHervorhebung"/>
        </w:rPr>
        <w:t xml:space="preserve"> Q.3 in schwarz samt ist nicht nur optisch ein Highlight – auch haptisch weiß der Schalter zu begeistern.</w:t>
      </w:r>
    </w:p>
    <w:p w:rsidR="004B00FB" w:rsidRDefault="004B00FB" w:rsidP="00AC1B11">
      <w:pPr>
        <w:rPr>
          <w:rStyle w:val="Fett"/>
        </w:rPr>
      </w:pPr>
      <w:r>
        <w:rPr>
          <w:noProof/>
        </w:rPr>
        <mc:AlternateContent>
          <mc:Choice Requires="wps">
            <w:drawing>
              <wp:anchor distT="0" distB="0" distL="114300" distR="114300" simplePos="0" relativeHeight="251661312" behindDoc="0" locked="0" layoutInCell="1" allowOverlap="1" wp14:anchorId="758CD920" wp14:editId="37728D6C">
                <wp:simplePos x="0" y="0"/>
                <wp:positionH relativeFrom="column">
                  <wp:posOffset>0</wp:posOffset>
                </wp:positionH>
                <wp:positionV relativeFrom="paragraph">
                  <wp:posOffset>66454</wp:posOffset>
                </wp:positionV>
                <wp:extent cx="6052931" cy="0"/>
                <wp:effectExtent l="0" t="0" r="17780" b="12700"/>
                <wp:wrapNone/>
                <wp:docPr id="1297073141" name="Gerade Verbindung 6"/>
                <wp:cNvGraphicFramePr/>
                <a:graphic xmlns:a="http://schemas.openxmlformats.org/drawingml/2006/main">
                  <a:graphicData uri="http://schemas.microsoft.com/office/word/2010/wordprocessingShape">
                    <wps:wsp>
                      <wps:cNvCnPr/>
                      <wps:spPr>
                        <a:xfrm>
                          <a:off x="0" y="0"/>
                          <a:ext cx="6052931"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B5F976" id="Gerade Verbindung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5.25pt" to="476.6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" strokecolor="#c00000" strokeweight=".5pt">
                <v:stroke joinstyle="miter"/>
              </v:line>
            </w:pict>
          </mc:Fallback>
        </mc:AlternateContent>
      </w:r>
    </w:p>
    <w:p w:rsidR="00A02ED0" w:rsidRPr="00A02ED0" w:rsidRDefault="00A02ED0" w:rsidP="00AC1B11">
      <w:pPr>
        <w:rPr>
          <w:rStyle w:val="Fett"/>
        </w:rPr>
      </w:pPr>
      <w:r w:rsidRPr="00A02ED0">
        <w:rPr>
          <w:rStyle w:val="Fett"/>
        </w:rPr>
        <w:t>SIBLIK. Wir schalten schneller.</w:t>
      </w:r>
    </w:p>
    <w:p w:rsidR="00A02ED0" w:rsidRPr="00A02ED0" w:rsidRDefault="00A02ED0" w:rsidP="00AC1B11">
      <w:r w:rsidRPr="00A02ED0">
        <w:t>Siblik Elektrik ist ein österreichweit tätiges Unternehmen mit Hauptsitz in Wien. Namhafte in- und ausländische Hersteller aus der Elektro- und Haustechnik-Branche sind eng mit Siblik verbunden und werden exklusiv in Österreich vertreten. Das traditionsreiche Unternehmen wurde 1938 gegründet und blickt somit auf über 8</w:t>
      </w:r>
      <w:r w:rsidR="001527D7">
        <w:t>5</w:t>
      </w:r>
      <w:r w:rsidRPr="00A02ED0">
        <w:t xml:space="preserve"> Jahre Handelsvertretung zurück. Heute beschäftigt Siblik Elektrik über 1</w:t>
      </w:r>
      <w:r w:rsidR="001527D7">
        <w:t>5</w:t>
      </w:r>
      <w:r w:rsidRPr="00A02ED0">
        <w:t>0 MitarbeiterInnen an 4 Standorten, in Wien, Graz, Vöcklabruck und Innsbruck.</w:t>
      </w:r>
    </w:p>
    <w:p w:rsidR="00A02ED0" w:rsidRPr="00A02ED0" w:rsidRDefault="00A02ED0" w:rsidP="00AC1B11">
      <w:r w:rsidRPr="00A02ED0">
        <w:t xml:space="preserve">Mehr Informationen unter </w:t>
      </w:r>
      <w:hyperlink r:id="rId11" w:history="1">
        <w:r w:rsidRPr="00A02ED0">
          <w:t>www.siblik.com</w:t>
        </w:r>
      </w:hyperlink>
      <w:r w:rsidRPr="00A02ED0">
        <w:t xml:space="preserve"> </w:t>
      </w:r>
    </w:p>
    <w:sectPr w:rsidR="00A02ED0" w:rsidRPr="00A02ED0">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1C0D" w:rsidRDefault="00371C0D" w:rsidP="00AC1B11">
      <w:r>
        <w:separator/>
      </w:r>
    </w:p>
  </w:endnote>
  <w:endnote w:type="continuationSeparator" w:id="0">
    <w:p w:rsidR="00371C0D" w:rsidRDefault="00371C0D" w:rsidP="00AC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wis721 Md BT">
    <w:altName w:val="Calibri"/>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3E5D" w:rsidRPr="00E33E5D" w:rsidRDefault="00E33E5D" w:rsidP="00E33E5D">
    <w:pPr>
      <w:pStyle w:val="StandardWeb"/>
      <w:rPr>
        <w:rFonts w:asciiTheme="minorHAnsi" w:eastAsiaTheme="minorEastAsia" w:hAnsiTheme="minorHAnsi" w:cstheme="minorBidi"/>
        <w:color w:val="5A5A5A" w:themeColor="text1" w:themeTint="A5"/>
        <w:spacing w:val="15"/>
        <w:sz w:val="18"/>
        <w:szCs w:val="18"/>
        <w:lang w:eastAsia="en-US"/>
      </w:rPr>
    </w:pPr>
    <w:r w:rsidRPr="00E33E5D">
      <w:rPr>
        <w:rFonts w:asciiTheme="minorHAnsi" w:eastAsiaTheme="minorEastAsia" w:hAnsiTheme="minorHAnsi" w:cstheme="minorBidi"/>
        <w:color w:val="5A5A5A" w:themeColor="text1" w:themeTint="A5"/>
        <w:spacing w:val="15"/>
        <w:sz w:val="18"/>
        <w:szCs w:val="18"/>
        <w:lang w:eastAsia="en-US"/>
      </w:rPr>
      <w:t xml:space="preserve">Exklusiv bei Siblik – Die Serie Q von </w:t>
    </w:r>
    <w:proofErr w:type="spellStart"/>
    <w:r w:rsidRPr="00E33E5D">
      <w:rPr>
        <w:rFonts w:asciiTheme="minorHAnsi" w:eastAsiaTheme="minorEastAsia" w:hAnsiTheme="minorHAnsi" w:cstheme="minorBidi"/>
        <w:color w:val="5A5A5A" w:themeColor="text1" w:themeTint="A5"/>
        <w:spacing w:val="15"/>
        <w:sz w:val="18"/>
        <w:szCs w:val="18"/>
        <w:lang w:eastAsia="en-US"/>
      </w:rPr>
      <w:t>Berker</w:t>
    </w:r>
    <w:proofErr w:type="spellEnd"/>
    <w:r w:rsidRPr="00E33E5D">
      <w:rPr>
        <w:rFonts w:asciiTheme="minorHAnsi" w:eastAsiaTheme="minorEastAsia" w:hAnsiTheme="minorHAnsi" w:cstheme="minorBidi"/>
        <w:color w:val="5A5A5A" w:themeColor="text1" w:themeTint="A5"/>
        <w:spacing w:val="15"/>
        <w:sz w:val="18"/>
        <w:szCs w:val="18"/>
        <w:lang w:eastAsia="en-US"/>
      </w:rPr>
      <w:t xml:space="preserve"> schwarz samt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1C0D" w:rsidRDefault="00371C0D" w:rsidP="00AC1B11">
      <w:r>
        <w:separator/>
      </w:r>
    </w:p>
  </w:footnote>
  <w:footnote w:type="continuationSeparator" w:id="0">
    <w:p w:rsidR="00371C0D" w:rsidRDefault="00371C0D" w:rsidP="00AC1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2ED0" w:rsidRDefault="00A02ED0" w:rsidP="00AC1B11">
    <w:pPr>
      <w:pStyle w:val="Untertitel"/>
    </w:pPr>
    <w:r>
      <w:rPr>
        <w:noProof/>
        <w:lang w:eastAsia="de-AT"/>
      </w:rPr>
      <w:drawing>
        <wp:anchor distT="0" distB="0" distL="114300" distR="114300" simplePos="0" relativeHeight="251658240" behindDoc="0" locked="0" layoutInCell="1" allowOverlap="1">
          <wp:simplePos x="0" y="0"/>
          <wp:positionH relativeFrom="margin">
            <wp:align>right</wp:align>
          </wp:positionH>
          <wp:positionV relativeFrom="paragraph">
            <wp:posOffset>-249555</wp:posOffset>
          </wp:positionV>
          <wp:extent cx="673994" cy="5715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blik Logo 4C_3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994" cy="571500"/>
                  </a:xfrm>
                  <a:prstGeom prst="rect">
                    <a:avLst/>
                  </a:prstGeom>
                </pic:spPr>
              </pic:pic>
            </a:graphicData>
          </a:graphic>
        </wp:anchor>
      </w:drawing>
    </w:r>
    <w:r>
      <w:t>Siblik 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26F11"/>
    <w:multiLevelType w:val="hybridMultilevel"/>
    <w:tmpl w:val="4DA63D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F1525E5"/>
    <w:multiLevelType w:val="hybridMultilevel"/>
    <w:tmpl w:val="46AEFB68"/>
    <w:lvl w:ilvl="0" w:tplc="29842740">
      <w:numFmt w:val="bullet"/>
      <w:lvlText w:val="-"/>
      <w:lvlJc w:val="left"/>
      <w:pPr>
        <w:ind w:left="400" w:hanging="360"/>
      </w:pPr>
      <w:rPr>
        <w:rFonts w:ascii="Calibri" w:eastAsiaTheme="minorHAnsi" w:hAnsi="Calibri" w:cs="Calibri" w:hint="default"/>
      </w:rPr>
    </w:lvl>
    <w:lvl w:ilvl="1" w:tplc="04070003" w:tentative="1">
      <w:start w:val="1"/>
      <w:numFmt w:val="bullet"/>
      <w:lvlText w:val="o"/>
      <w:lvlJc w:val="left"/>
      <w:pPr>
        <w:ind w:left="1120" w:hanging="360"/>
      </w:pPr>
      <w:rPr>
        <w:rFonts w:ascii="Courier New" w:hAnsi="Courier New" w:cs="Courier New" w:hint="default"/>
      </w:rPr>
    </w:lvl>
    <w:lvl w:ilvl="2" w:tplc="04070005" w:tentative="1">
      <w:start w:val="1"/>
      <w:numFmt w:val="bullet"/>
      <w:lvlText w:val=""/>
      <w:lvlJc w:val="left"/>
      <w:pPr>
        <w:ind w:left="1840" w:hanging="360"/>
      </w:pPr>
      <w:rPr>
        <w:rFonts w:ascii="Wingdings" w:hAnsi="Wingdings" w:hint="default"/>
      </w:rPr>
    </w:lvl>
    <w:lvl w:ilvl="3" w:tplc="04070001" w:tentative="1">
      <w:start w:val="1"/>
      <w:numFmt w:val="bullet"/>
      <w:lvlText w:val=""/>
      <w:lvlJc w:val="left"/>
      <w:pPr>
        <w:ind w:left="2560" w:hanging="360"/>
      </w:pPr>
      <w:rPr>
        <w:rFonts w:ascii="Symbol" w:hAnsi="Symbol" w:hint="default"/>
      </w:rPr>
    </w:lvl>
    <w:lvl w:ilvl="4" w:tplc="04070003" w:tentative="1">
      <w:start w:val="1"/>
      <w:numFmt w:val="bullet"/>
      <w:lvlText w:val="o"/>
      <w:lvlJc w:val="left"/>
      <w:pPr>
        <w:ind w:left="3280" w:hanging="360"/>
      </w:pPr>
      <w:rPr>
        <w:rFonts w:ascii="Courier New" w:hAnsi="Courier New" w:cs="Courier New" w:hint="default"/>
      </w:rPr>
    </w:lvl>
    <w:lvl w:ilvl="5" w:tplc="04070005" w:tentative="1">
      <w:start w:val="1"/>
      <w:numFmt w:val="bullet"/>
      <w:lvlText w:val=""/>
      <w:lvlJc w:val="left"/>
      <w:pPr>
        <w:ind w:left="4000" w:hanging="360"/>
      </w:pPr>
      <w:rPr>
        <w:rFonts w:ascii="Wingdings" w:hAnsi="Wingdings" w:hint="default"/>
      </w:rPr>
    </w:lvl>
    <w:lvl w:ilvl="6" w:tplc="04070001" w:tentative="1">
      <w:start w:val="1"/>
      <w:numFmt w:val="bullet"/>
      <w:lvlText w:val=""/>
      <w:lvlJc w:val="left"/>
      <w:pPr>
        <w:ind w:left="4720" w:hanging="360"/>
      </w:pPr>
      <w:rPr>
        <w:rFonts w:ascii="Symbol" w:hAnsi="Symbol" w:hint="default"/>
      </w:rPr>
    </w:lvl>
    <w:lvl w:ilvl="7" w:tplc="04070003" w:tentative="1">
      <w:start w:val="1"/>
      <w:numFmt w:val="bullet"/>
      <w:lvlText w:val="o"/>
      <w:lvlJc w:val="left"/>
      <w:pPr>
        <w:ind w:left="5440" w:hanging="360"/>
      </w:pPr>
      <w:rPr>
        <w:rFonts w:ascii="Courier New" w:hAnsi="Courier New" w:cs="Courier New" w:hint="default"/>
      </w:rPr>
    </w:lvl>
    <w:lvl w:ilvl="8" w:tplc="04070005" w:tentative="1">
      <w:start w:val="1"/>
      <w:numFmt w:val="bullet"/>
      <w:lvlText w:val=""/>
      <w:lvlJc w:val="left"/>
      <w:pPr>
        <w:ind w:left="6160" w:hanging="360"/>
      </w:pPr>
      <w:rPr>
        <w:rFonts w:ascii="Wingdings" w:hAnsi="Wingdings" w:hint="default"/>
      </w:rPr>
    </w:lvl>
  </w:abstractNum>
  <w:abstractNum w:abstractNumId="2" w15:restartNumberingAfterBreak="0">
    <w:nsid w:val="51171D48"/>
    <w:multiLevelType w:val="hybridMultilevel"/>
    <w:tmpl w:val="16E81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77986263">
    <w:abstractNumId w:val="0"/>
  </w:num>
  <w:num w:numId="2" w16cid:durableId="791510606">
    <w:abstractNumId w:val="2"/>
  </w:num>
  <w:num w:numId="3" w16cid:durableId="1341010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B50"/>
    <w:rsid w:val="000178F0"/>
    <w:rsid w:val="00075EC4"/>
    <w:rsid w:val="001469CE"/>
    <w:rsid w:val="001527D7"/>
    <w:rsid w:val="001B07DD"/>
    <w:rsid w:val="00251411"/>
    <w:rsid w:val="0034222B"/>
    <w:rsid w:val="00371C0D"/>
    <w:rsid w:val="004751F2"/>
    <w:rsid w:val="004B00FB"/>
    <w:rsid w:val="00545545"/>
    <w:rsid w:val="005D5BDC"/>
    <w:rsid w:val="00667614"/>
    <w:rsid w:val="007052FE"/>
    <w:rsid w:val="00745B35"/>
    <w:rsid w:val="00852566"/>
    <w:rsid w:val="008863F2"/>
    <w:rsid w:val="009361EB"/>
    <w:rsid w:val="009B732B"/>
    <w:rsid w:val="00A02ED0"/>
    <w:rsid w:val="00A86EF0"/>
    <w:rsid w:val="00A96976"/>
    <w:rsid w:val="00AA1BB4"/>
    <w:rsid w:val="00AC1B11"/>
    <w:rsid w:val="00BC045A"/>
    <w:rsid w:val="00C579D7"/>
    <w:rsid w:val="00C70B50"/>
    <w:rsid w:val="00E33E5D"/>
    <w:rsid w:val="00E46292"/>
    <w:rsid w:val="00E5211D"/>
    <w:rsid w:val="00E86F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A989"/>
  <w15:chartTrackingRefBased/>
  <w15:docId w15:val="{6FA9B23B-6691-4038-ACC6-1C439369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1B11"/>
    <w:pPr>
      <w:spacing w:line="312" w:lineRule="auto"/>
    </w:pPr>
  </w:style>
  <w:style w:type="paragraph" w:styleId="berschrift1">
    <w:name w:val="heading 1"/>
    <w:basedOn w:val="Titel"/>
    <w:next w:val="Standard"/>
    <w:link w:val="berschrift1Zchn"/>
    <w:uiPriority w:val="9"/>
    <w:qFormat/>
    <w:rsid w:val="00AC1B11"/>
    <w:pPr>
      <w:outlineLvl w:val="0"/>
    </w:pPr>
  </w:style>
  <w:style w:type="paragraph" w:styleId="berschrift2">
    <w:name w:val="heading 2"/>
    <w:basedOn w:val="Titel"/>
    <w:next w:val="Standard"/>
    <w:link w:val="berschrift2Zchn"/>
    <w:uiPriority w:val="9"/>
    <w:unhideWhenUsed/>
    <w:qFormat/>
    <w:rsid w:val="00AC1B11"/>
    <w:pPr>
      <w:outlineLvl w:val="1"/>
    </w:pPr>
    <w:rPr>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4751F2"/>
    <w:rPr>
      <w:b/>
      <w:bCs/>
    </w:rPr>
  </w:style>
  <w:style w:type="character" w:styleId="SchwacheHervorhebung">
    <w:name w:val="Subtle Emphasis"/>
    <w:basedOn w:val="Absatz-Standardschriftart"/>
    <w:uiPriority w:val="19"/>
    <w:qFormat/>
    <w:rsid w:val="00745B35"/>
    <w:rPr>
      <w:i/>
      <w:iCs/>
      <w:color w:val="404040" w:themeColor="text1" w:themeTint="BF"/>
    </w:rPr>
  </w:style>
  <w:style w:type="paragraph" w:styleId="Titel">
    <w:name w:val="Title"/>
    <w:basedOn w:val="Standard"/>
    <w:next w:val="Standard"/>
    <w:link w:val="TitelZchn"/>
    <w:uiPriority w:val="10"/>
    <w:qFormat/>
    <w:rsid w:val="00745B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45B35"/>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AC1B11"/>
  </w:style>
  <w:style w:type="character" w:styleId="Hyperlink">
    <w:name w:val="Hyperlink"/>
    <w:semiHidden/>
    <w:unhideWhenUsed/>
    <w:rsid w:val="00A02ED0"/>
    <w:rPr>
      <w:color w:val="0000FF"/>
      <w:u w:val="single"/>
    </w:rPr>
  </w:style>
  <w:style w:type="paragraph" w:styleId="KeinLeerraum">
    <w:name w:val="No Spacing"/>
    <w:uiPriority w:val="1"/>
    <w:qFormat/>
    <w:rsid w:val="00A02ED0"/>
    <w:pPr>
      <w:spacing w:after="0" w:line="240" w:lineRule="auto"/>
    </w:pPr>
  </w:style>
  <w:style w:type="paragraph" w:styleId="Kopfzeile">
    <w:name w:val="header"/>
    <w:basedOn w:val="Standard"/>
    <w:link w:val="KopfzeileZchn"/>
    <w:uiPriority w:val="99"/>
    <w:unhideWhenUsed/>
    <w:rsid w:val="00A02E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2ED0"/>
  </w:style>
  <w:style w:type="paragraph" w:styleId="Fuzeile">
    <w:name w:val="footer"/>
    <w:basedOn w:val="Standard"/>
    <w:link w:val="FuzeileZchn"/>
    <w:uiPriority w:val="99"/>
    <w:unhideWhenUsed/>
    <w:rsid w:val="00A02E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2ED0"/>
  </w:style>
  <w:style w:type="paragraph" w:styleId="Untertitel">
    <w:name w:val="Subtitle"/>
    <w:basedOn w:val="Standard"/>
    <w:next w:val="Standard"/>
    <w:link w:val="UntertitelZchn"/>
    <w:uiPriority w:val="11"/>
    <w:qFormat/>
    <w:rsid w:val="00AC1B11"/>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AC1B11"/>
    <w:rPr>
      <w:rFonts w:eastAsiaTheme="minorEastAsia"/>
      <w:color w:val="5A5A5A" w:themeColor="text1" w:themeTint="A5"/>
      <w:spacing w:val="15"/>
    </w:rPr>
  </w:style>
  <w:style w:type="paragraph" w:styleId="Sprechblasentext">
    <w:name w:val="Balloon Text"/>
    <w:basedOn w:val="Standard"/>
    <w:link w:val="SprechblasentextZchn"/>
    <w:uiPriority w:val="99"/>
    <w:semiHidden/>
    <w:unhideWhenUsed/>
    <w:rsid w:val="00A02ED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02ED0"/>
    <w:rPr>
      <w:rFonts w:ascii="Segoe UI" w:hAnsi="Segoe UI" w:cs="Segoe UI"/>
      <w:sz w:val="18"/>
      <w:szCs w:val="18"/>
    </w:rPr>
  </w:style>
  <w:style w:type="paragraph" w:styleId="Zitat">
    <w:name w:val="Quote"/>
    <w:basedOn w:val="Standard"/>
    <w:next w:val="Standard"/>
    <w:link w:val="ZitatZchn"/>
    <w:uiPriority w:val="29"/>
    <w:qFormat/>
    <w:rsid w:val="00AC1B11"/>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C1B11"/>
    <w:rPr>
      <w:i/>
      <w:iCs/>
      <w:color w:val="404040" w:themeColor="text1" w:themeTint="BF"/>
    </w:rPr>
  </w:style>
  <w:style w:type="character" w:customStyle="1" w:styleId="berschrift1Zchn">
    <w:name w:val="Überschrift 1 Zchn"/>
    <w:basedOn w:val="Absatz-Standardschriftart"/>
    <w:link w:val="berschrift1"/>
    <w:uiPriority w:val="9"/>
    <w:rsid w:val="00AC1B11"/>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AC1B11"/>
    <w:rPr>
      <w:rFonts w:asciiTheme="majorHAnsi" w:eastAsiaTheme="majorEastAsia" w:hAnsiTheme="majorHAnsi" w:cstheme="majorBidi"/>
      <w:spacing w:val="-10"/>
      <w:kern w:val="28"/>
      <w:sz w:val="40"/>
      <w:szCs w:val="40"/>
    </w:rPr>
  </w:style>
  <w:style w:type="character" w:styleId="Hervorhebung">
    <w:name w:val="Emphasis"/>
    <w:basedOn w:val="Fett"/>
    <w:uiPriority w:val="20"/>
    <w:qFormat/>
    <w:rsid w:val="00AC1B11"/>
    <w:rPr>
      <w:b/>
      <w:bCs/>
    </w:rPr>
  </w:style>
  <w:style w:type="paragraph" w:customStyle="1" w:styleId="Headline">
    <w:name w:val="Headline"/>
    <w:basedOn w:val="Standard"/>
    <w:rsid w:val="00AC1B11"/>
    <w:pPr>
      <w:spacing w:before="60" w:after="60" w:line="360" w:lineRule="auto"/>
    </w:pPr>
    <w:rPr>
      <w:rFonts w:ascii="Swis721 Md BT" w:eastAsia="Times New Roman" w:hAnsi="Swis721 Md BT" w:cs="Times New Roman"/>
      <w:b/>
      <w:sz w:val="26"/>
      <w:szCs w:val="20"/>
      <w:lang w:val="de-DE" w:eastAsia="de-DE"/>
    </w:rPr>
  </w:style>
  <w:style w:type="paragraph" w:customStyle="1" w:styleId="Zwischenberschrift">
    <w:name w:val="Zwischenüberschrift"/>
    <w:basedOn w:val="Standard"/>
    <w:rsid w:val="00AC1B11"/>
    <w:pPr>
      <w:spacing w:before="120" w:after="120" w:line="360" w:lineRule="auto"/>
      <w:jc w:val="both"/>
    </w:pPr>
    <w:rPr>
      <w:rFonts w:ascii="Swis721 Md BT" w:eastAsia="Times New Roman" w:hAnsi="Swis721 Md BT" w:cs="Times New Roman"/>
      <w:b/>
      <w:szCs w:val="20"/>
      <w:lang w:val="de-DE" w:eastAsia="de-DE"/>
    </w:rPr>
  </w:style>
  <w:style w:type="character" w:styleId="SchwacherVerweis">
    <w:name w:val="Subtle Reference"/>
    <w:basedOn w:val="Absatz-Standardschriftart"/>
    <w:uiPriority w:val="31"/>
    <w:qFormat/>
    <w:rsid w:val="001469CE"/>
    <w:rPr>
      <w:smallCaps/>
      <w:color w:val="5A5A5A" w:themeColor="text1" w:themeTint="A5"/>
    </w:rPr>
  </w:style>
  <w:style w:type="paragraph" w:styleId="StandardWeb">
    <w:name w:val="Normal (Web)"/>
    <w:basedOn w:val="Standard"/>
    <w:uiPriority w:val="99"/>
    <w:unhideWhenUsed/>
    <w:rsid w:val="00E33E5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Kommentarzeichen">
    <w:name w:val="annotation reference"/>
    <w:basedOn w:val="Absatz-Standardschriftart"/>
    <w:uiPriority w:val="99"/>
    <w:semiHidden/>
    <w:unhideWhenUsed/>
    <w:rsid w:val="00E33E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bli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F9C9F7-C89B-5F43-9355-A665C271FE11}">
  <we:reference id="a6ab5f17-ed7d-4c8a-80f0-5a39579a70a2" version="1.5.0.0" store="EXCatalog" storeType="EXCatalog"/>
  <we:alternateReferences>
    <we:reference id="WA200002017" version="1.5.0.0" store="de-AT" storeType="OMEX"/>
  </we:alternateReferences>
  <we:properties>
    <we:property name="ignoredAdviceList" value="&quot;[{\&quot;errorCode\&quot;:\&quot;1\&quot;,\&quot;originalError\&quot;:\&quot;UPdate\&quot;},{\&quot;errorCode\&quot;:\&quot;21\&quot;,\&quot;originalError\&quot;:\&quot;PU-Schaum\&quot;},{\&quot;errorCode\&quot;:\&quot;21\&quot;,\&quot;originalError\&quot;:\&quot;Verrasten\&quot;},{\&quot;errorCode\&quot;:\&quot;21\&quot;,\&quot;originalError\&quot;:\&quot;vorkonfektionierte\&quot;},{\&quot;errorCode\&quot;:\&quot;21\&quot;,\&quot;originalError\&quot;:\&quot;UP1-Putzausgleich-Rahmen\&quot;},{\&quot;errorCode\&quot;:\&quot;21\&quot;,\&quot;originalError\&quot;:\&quot;UP1-Signaldeckel\&quot;},{\&quot;errorCode\&quot;:\&quot;111\&quot;,\&quot;originalError\&quot;:\&quot;luftdicht\&quot;},{\&quot;errorCode\&quot;:\&quot;166\&quot;,\&quot;originalError\&quot;:\&quot;Form\&quot;},{\&quot;errorCode\&quot;:\&quot;166\&quot;,\&quot;originalError\&quot;:\&quot;Einbau\&quot;},{\&quot;errorCode\&quot;:\&quot;901\&quot;,\&quot;originalError\&quot;:\&quot;frischem grau\&quot;},{\&quot;errorCode\&quot;:\&quot;111\&quot;,\&quot;originalError\&quot;:\&quot;attraktive\&quot;},{\&quot;errorCode\&quot;:\&quot;2001\&quot;,\&quot;originalError\&quot;:\&quot;pr@siblik.com\&quot;},{\&quot;errorCode\&quot;:\&quot;2001\&quot;,\&quot;originalError\&quot;:\&quot;pr@siblik\&quot;},{\&quot;errorCode\&quot;:\&quot;c005\&quot;,\&quot;originalError\&quot;:\&quot;Die attraktive und funktionsgerechte Optik, 50-prozentige Zeitersparnis, Luftdichtheit und bis zu 25 % mehr Installationsvolumen sind nur ein paar der innovativen Vorteile, die Kaiser UP1 bietet.\&quot;},{\&quot;errorCode\&quot;:\&quot;111\&quot;,\&quot;originalError\&quot;:\&quot;einfaches\&quot;},{\&quot;errorCode\&quot;:\&quot;111\&quot;,\&quot;originalError\&quot;:\&quot;zwei\&quot;},{\&quot;errorCode\&quot;:\&quot;111\&quot;,\&quot;originalError\&quot;:\&quot;innovative\&quot;},{\&quot;errorCode\&quot;:\&quot;166\&quot;,\&quot;originalError\&quot;:\&quot;www.siblik.com\&quot;},{\&quot;errorCode\&quot;:\&quot;21\&quot;,\&quot;originalError\&quot;:\&quot;www\&quot;},{\&quot;errorCode\&quot;:\&quot;c005\&quot;,\&quot;originalError\&quot;:\&quot;In enger Zusammenarbeit mit dem Elektro-Handwerk hat Kaiser mit UP1 ECON® Fix ein Unterputz-Programm entwickelt, das die Vorzüge sämtlicher UP-Dosen im Markt in sich vereint und mit weiteren arbeitsentlastenden Features neue Maßstäbe setzt. \&quot;},{\&quot;errorCode\&quot;:\&quot;c005\&quot;,\&quot;originalError\&quot;:\&quot;Die dauerhaft luftdichten Geräte- und Geräteverbindungsdosen fallen allein schon optisch auf – statt rund setzt man auf sechseckig, die bisher vorherrschende Farbe „Schwarz“ ist einem attraktiven, modernen „strahlenden Grau“ gewichen, Funktionselemente wie\&quot;}]&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3166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Hellar</dc:creator>
  <cp:keywords/>
  <dc:description/>
  <cp:lastModifiedBy>Nina Hellar</cp:lastModifiedBy>
  <cp:revision>3</cp:revision>
  <cp:lastPrinted>2023-09-20T08:58:00Z</cp:lastPrinted>
  <dcterms:created xsi:type="dcterms:W3CDTF">2023-09-29T08:17:00Z</dcterms:created>
  <dcterms:modified xsi:type="dcterms:W3CDTF">2023-09-29T08:34:00Z</dcterms:modified>
</cp:coreProperties>
</file>